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C721" w14:textId="77777777" w:rsidR="00AE6F23" w:rsidRPr="0043381D" w:rsidRDefault="00C256E9" w:rsidP="00C256E9">
      <w:pPr>
        <w:tabs>
          <w:tab w:val="left" w:pos="220"/>
          <w:tab w:val="left" w:pos="720"/>
        </w:tabs>
        <w:autoSpaceDE w:val="0"/>
        <w:autoSpaceDN w:val="0"/>
        <w:adjustRightInd w:val="0"/>
        <w:spacing w:after="240"/>
        <w:rPr>
          <w:rFonts w:asciiTheme="minorHAnsi" w:hAnsiTheme="minorHAnsi" w:cs="Times"/>
          <w:color w:val="FF0000"/>
          <w:sz w:val="20"/>
          <w:szCs w:val="20"/>
        </w:rPr>
      </w:pPr>
      <w:r w:rsidRPr="0043381D">
        <w:rPr>
          <w:rFonts w:asciiTheme="minorHAnsi" w:hAnsiTheme="minorHAnsi" w:cs="Calibri"/>
          <w:b/>
          <w:color w:val="FF0000"/>
          <w:sz w:val="20"/>
          <w:szCs w:val="20"/>
        </w:rPr>
        <w:t>[NOTE: THE ICO GUIDANCE ON CONSENT STATES THAT “</w:t>
      </w:r>
      <w:r w:rsidRPr="0043381D">
        <w:rPr>
          <w:rFonts w:asciiTheme="minorHAnsi" w:hAnsiTheme="minorHAnsi" w:cs="Verdana"/>
          <w:b/>
          <w:color w:val="FF0000"/>
          <w:sz w:val="20"/>
          <w:szCs w:val="20"/>
        </w:rPr>
        <w:t xml:space="preserve">YOU ARE NOT REQUIRED TO AUTOMATICALLY ‘REPAPER’ OR REFRESH ALL EXISTING DPA CONSENTS IN PREPARATION FOR THE GDPR. BUT IT’S IMPORTANT TO CHECK YOUR PROCESSES AND RECORDS IN DETAIL TO BE SURE EXISTING CONSENTS MEET THE GDPR STANDARD. </w:t>
      </w:r>
      <w:r w:rsidRPr="0043381D">
        <w:rPr>
          <w:rFonts w:ascii="MS Gothic" w:eastAsia="MS Gothic" w:hAnsi="MS Gothic" w:cs="MS Gothic" w:hint="eastAsia"/>
          <w:b/>
          <w:color w:val="FF0000"/>
          <w:sz w:val="20"/>
          <w:szCs w:val="20"/>
        </w:rPr>
        <w:t> </w:t>
      </w:r>
      <w:r w:rsidRPr="0043381D">
        <w:rPr>
          <w:rFonts w:asciiTheme="minorHAnsi" w:hAnsiTheme="minorHAnsi" w:cs="Verdana"/>
          <w:b/>
          <w:color w:val="FF0000"/>
          <w:sz w:val="20"/>
          <w:szCs w:val="20"/>
        </w:rPr>
        <w:t xml:space="preserve">RECITAL 171 OF THE GDPR MAKES CLEAR YOU CAN CONTINUE TO RELY ON ANY EXISTING CONSENT THAT WAS GIVEN IN LINE WITH THE GDPR REQUIREMENTS, AND THERE’S NO NEED TO SEEK FRESH CONSENT. </w:t>
      </w:r>
      <w:r w:rsidRPr="0043381D">
        <w:rPr>
          <w:rFonts w:asciiTheme="minorHAnsi" w:hAnsiTheme="minorHAnsi" w:cs="Verdana"/>
          <w:b/>
          <w:color w:val="FF0000"/>
          <w:sz w:val="20"/>
          <w:szCs w:val="20"/>
          <w:u w:val="single"/>
        </w:rPr>
        <w:t>HOWEVER, YOU WILL NEED TO BE CONFIDENT THAT YOUR CONSENT REQUESTS ALREADY MET THE GDPR STANDARD</w:t>
      </w:r>
      <w:r w:rsidRPr="0043381D">
        <w:rPr>
          <w:rFonts w:asciiTheme="minorHAnsi" w:hAnsiTheme="minorHAnsi" w:cs="Verdana"/>
          <w:b/>
          <w:color w:val="FF0000"/>
          <w:sz w:val="20"/>
          <w:szCs w:val="20"/>
        </w:rPr>
        <w:t xml:space="preserve"> AND THAT CONSENTS ARE PROPERLY DOCUMENTED. YOU WILL ALSO NEED TO PUT IN PLACE COMPLIANT MECHANISMS FOR INDIVIDUALS TO WITHDRAW THEIR CONSENT EASILY. </w:t>
      </w:r>
      <w:r w:rsidRPr="0043381D">
        <w:rPr>
          <w:rFonts w:ascii="MS Gothic" w:eastAsia="MS Gothic" w:hAnsi="MS Gothic" w:cs="MS Gothic" w:hint="eastAsia"/>
          <w:b/>
          <w:color w:val="FF0000"/>
          <w:sz w:val="20"/>
          <w:szCs w:val="20"/>
        </w:rPr>
        <w:t> </w:t>
      </w:r>
      <w:r w:rsidRPr="0043381D">
        <w:rPr>
          <w:rFonts w:asciiTheme="minorHAnsi" w:hAnsiTheme="minorHAnsi" w:cs="Verdana"/>
          <w:b/>
          <w:color w:val="FF0000"/>
          <w:sz w:val="20"/>
          <w:szCs w:val="20"/>
        </w:rPr>
        <w:t xml:space="preserve">ON THE OTHER HAND, IF EXISTING DPA CONSENTS DON’T MEET THE GDPR’S HIGH STANDARDS OR ARE POORLY DOCUMENTED, YOU WILL NEED TO SEEK FRESH GDPR- COMPLIANT CONSENT, IDENTIFY A DIFFERENT LAWFUL BASIS FOR YOUR PROCESSING (AND ENSURE CONTINUED PROCESSING IS FAIR), OR STOP THE PROCESSING.” </w:t>
      </w:r>
      <w:r w:rsidRPr="0043381D">
        <w:rPr>
          <w:rFonts w:ascii="MS Gothic" w:eastAsia="MS Gothic" w:hAnsi="MS Gothic" w:cs="MS Gothic" w:hint="eastAsia"/>
          <w:b/>
          <w:color w:val="FF0000"/>
          <w:sz w:val="20"/>
          <w:szCs w:val="20"/>
        </w:rPr>
        <w:t> </w:t>
      </w:r>
    </w:p>
    <w:p w14:paraId="6B34EB4B" w14:textId="63C28F7C" w:rsidR="00056F72" w:rsidRPr="0043381D" w:rsidRDefault="00135670" w:rsidP="00C256E9">
      <w:pPr>
        <w:rPr>
          <w:rFonts w:asciiTheme="minorHAnsi" w:hAnsiTheme="minorHAnsi"/>
          <w:b/>
          <w:color w:val="FF0000"/>
          <w:sz w:val="20"/>
          <w:szCs w:val="20"/>
        </w:rPr>
      </w:pPr>
      <w:r>
        <w:rPr>
          <w:rFonts w:asciiTheme="minorHAnsi" w:hAnsiTheme="minorHAnsi"/>
          <w:b/>
          <w:color w:val="FF0000"/>
          <w:sz w:val="20"/>
          <w:szCs w:val="20"/>
        </w:rPr>
        <w:t>(</w:t>
      </w:r>
      <w:r w:rsidR="00056F72" w:rsidRPr="0043381D">
        <w:rPr>
          <w:rFonts w:asciiTheme="minorHAnsi" w:hAnsiTheme="minorHAnsi"/>
          <w:b/>
          <w:color w:val="FF0000"/>
          <w:sz w:val="20"/>
          <w:szCs w:val="20"/>
        </w:rPr>
        <w:t>NOTE: I WOULD RECOMMEND THAT YOU SEND THIS EMAIL AS PART OF A RE-ENGAGEMENT CAMPAIGN</w:t>
      </w:r>
      <w:r>
        <w:rPr>
          <w:rFonts w:asciiTheme="minorHAnsi" w:hAnsiTheme="minorHAnsi"/>
          <w:b/>
          <w:color w:val="FF0000"/>
          <w:sz w:val="20"/>
          <w:szCs w:val="20"/>
        </w:rPr>
        <w:t>)</w:t>
      </w:r>
    </w:p>
    <w:p w14:paraId="68337FD3" w14:textId="77777777" w:rsidR="00056F72" w:rsidRPr="0043381D" w:rsidRDefault="00056F72" w:rsidP="00C256E9">
      <w:pPr>
        <w:rPr>
          <w:rFonts w:asciiTheme="minorHAnsi" w:hAnsiTheme="minorHAnsi"/>
          <w:color w:val="FF0000"/>
          <w:sz w:val="20"/>
          <w:szCs w:val="20"/>
        </w:rPr>
      </w:pPr>
    </w:p>
    <w:p w14:paraId="1ABBAAEE" w14:textId="77777777" w:rsidR="00056F72" w:rsidRPr="0043381D" w:rsidRDefault="00056F72" w:rsidP="00C256E9">
      <w:pPr>
        <w:rPr>
          <w:rFonts w:asciiTheme="minorHAnsi" w:hAnsiTheme="minorHAnsi"/>
          <w:color w:val="FF0000"/>
          <w:sz w:val="20"/>
          <w:szCs w:val="20"/>
        </w:rPr>
      </w:pPr>
    </w:p>
    <w:p w14:paraId="2C9927CE" w14:textId="77777777" w:rsidR="00056F72" w:rsidRPr="0043381D" w:rsidRDefault="00056F72" w:rsidP="00C256E9">
      <w:pPr>
        <w:jc w:val="center"/>
        <w:rPr>
          <w:rFonts w:asciiTheme="minorHAnsi" w:hAnsiTheme="minorHAnsi"/>
          <w:b/>
          <w:color w:val="000000" w:themeColor="text1"/>
          <w:sz w:val="20"/>
          <w:szCs w:val="20"/>
        </w:rPr>
      </w:pPr>
      <w:r w:rsidRPr="0043381D">
        <w:rPr>
          <w:rFonts w:asciiTheme="minorHAnsi" w:hAnsiTheme="minorHAnsi"/>
          <w:b/>
          <w:color w:val="000000" w:themeColor="text1"/>
          <w:sz w:val="20"/>
          <w:szCs w:val="20"/>
        </w:rPr>
        <w:t xml:space="preserve">Email </w:t>
      </w:r>
      <w:r w:rsidR="006E5BFB" w:rsidRPr="0043381D">
        <w:rPr>
          <w:rFonts w:asciiTheme="minorHAnsi" w:hAnsiTheme="minorHAnsi"/>
          <w:b/>
          <w:color w:val="000000" w:themeColor="text1"/>
          <w:sz w:val="20"/>
          <w:szCs w:val="20"/>
        </w:rPr>
        <w:t>sending Privacy Notice</w:t>
      </w:r>
      <w:r w:rsidR="00C256E9" w:rsidRPr="0043381D">
        <w:rPr>
          <w:rFonts w:asciiTheme="minorHAnsi" w:hAnsiTheme="minorHAnsi"/>
          <w:b/>
          <w:color w:val="000000" w:themeColor="text1"/>
          <w:sz w:val="20"/>
          <w:szCs w:val="20"/>
        </w:rPr>
        <w:t xml:space="preserve"> and obtaining GDPR compliant consent </w:t>
      </w:r>
    </w:p>
    <w:p w14:paraId="0A98DE49" w14:textId="77777777" w:rsidR="00056F72" w:rsidRPr="0043381D" w:rsidRDefault="00056F72" w:rsidP="00C256E9">
      <w:pPr>
        <w:jc w:val="center"/>
        <w:rPr>
          <w:rFonts w:asciiTheme="minorHAnsi" w:hAnsiTheme="minorHAnsi"/>
          <w:b/>
          <w:color w:val="000000" w:themeColor="text1"/>
          <w:sz w:val="20"/>
          <w:szCs w:val="20"/>
        </w:rPr>
      </w:pPr>
    </w:p>
    <w:p w14:paraId="25943ED5" w14:textId="77777777" w:rsidR="00056F72" w:rsidRPr="0043381D" w:rsidRDefault="00056F72" w:rsidP="00C256E9">
      <w:pPr>
        <w:jc w:val="center"/>
        <w:rPr>
          <w:rFonts w:asciiTheme="minorHAnsi" w:hAnsiTheme="minorHAnsi"/>
          <w:b/>
          <w:color w:val="000000" w:themeColor="text1"/>
          <w:sz w:val="20"/>
          <w:szCs w:val="20"/>
        </w:rPr>
      </w:pPr>
    </w:p>
    <w:p w14:paraId="433B4094" w14:textId="77777777" w:rsidR="00056F72" w:rsidRPr="0043381D" w:rsidRDefault="00056F72" w:rsidP="00C256E9">
      <w:pPr>
        <w:rPr>
          <w:rFonts w:asciiTheme="minorHAnsi" w:hAnsiTheme="minorHAnsi"/>
          <w:b/>
          <w:color w:val="000000" w:themeColor="text1"/>
          <w:sz w:val="20"/>
          <w:szCs w:val="20"/>
        </w:rPr>
      </w:pPr>
      <w:r w:rsidRPr="0043381D">
        <w:rPr>
          <w:rFonts w:asciiTheme="minorHAnsi" w:hAnsiTheme="minorHAnsi"/>
          <w:b/>
          <w:color w:val="000000" w:themeColor="text1"/>
          <w:sz w:val="20"/>
          <w:szCs w:val="20"/>
        </w:rPr>
        <w:t>Dear [INSERT NAME]</w:t>
      </w:r>
    </w:p>
    <w:p w14:paraId="53294761" w14:textId="77777777" w:rsidR="00056F72" w:rsidRPr="0043381D" w:rsidRDefault="00056F72" w:rsidP="00C256E9">
      <w:pPr>
        <w:rPr>
          <w:rFonts w:asciiTheme="minorHAnsi" w:hAnsiTheme="minorHAnsi"/>
          <w:b/>
          <w:color w:val="000000" w:themeColor="text1"/>
          <w:sz w:val="20"/>
          <w:szCs w:val="20"/>
        </w:rPr>
      </w:pPr>
    </w:p>
    <w:p w14:paraId="71A4375E" w14:textId="77777777" w:rsidR="00056F72" w:rsidRPr="0043381D" w:rsidRDefault="003716B9" w:rsidP="00C256E9">
      <w:pPr>
        <w:rPr>
          <w:rFonts w:asciiTheme="minorHAnsi" w:hAnsiTheme="minorHAnsi"/>
          <w:color w:val="000000" w:themeColor="text1"/>
          <w:sz w:val="20"/>
          <w:szCs w:val="20"/>
        </w:rPr>
      </w:pPr>
      <w:r w:rsidRPr="0043381D">
        <w:rPr>
          <w:rFonts w:asciiTheme="minorHAnsi" w:hAnsiTheme="minorHAnsi"/>
          <w:color w:val="000000" w:themeColor="text1"/>
          <w:sz w:val="20"/>
          <w:szCs w:val="20"/>
        </w:rPr>
        <w:t>You may be aware that on 25 May 2018, certain legal changes will come into effect concerning data protection and privacy.</w:t>
      </w:r>
    </w:p>
    <w:p w14:paraId="43ECF6E7" w14:textId="77777777" w:rsidR="00056F72" w:rsidRPr="0043381D" w:rsidRDefault="00056F72" w:rsidP="00C256E9">
      <w:pPr>
        <w:rPr>
          <w:rFonts w:asciiTheme="minorHAnsi" w:hAnsiTheme="minorHAnsi"/>
          <w:b/>
          <w:color w:val="000000" w:themeColor="text1"/>
          <w:sz w:val="20"/>
          <w:szCs w:val="20"/>
        </w:rPr>
      </w:pPr>
    </w:p>
    <w:p w14:paraId="74C8C92B" w14:textId="77777777" w:rsidR="003716B9" w:rsidRPr="0043381D" w:rsidRDefault="009D2BD0" w:rsidP="00C256E9">
      <w:pPr>
        <w:rPr>
          <w:rFonts w:asciiTheme="minorHAnsi" w:hAnsiTheme="minorHAnsi"/>
          <w:color w:val="000000" w:themeColor="text1"/>
          <w:sz w:val="20"/>
          <w:szCs w:val="20"/>
        </w:rPr>
      </w:pPr>
      <w:r w:rsidRPr="0043381D">
        <w:rPr>
          <w:rFonts w:asciiTheme="minorHAnsi" w:hAnsiTheme="minorHAnsi"/>
          <w:color w:val="000000" w:themeColor="text1"/>
          <w:sz w:val="20"/>
          <w:szCs w:val="20"/>
        </w:rPr>
        <w:t>Under the</w:t>
      </w:r>
      <w:r w:rsidR="003716B9" w:rsidRPr="0043381D">
        <w:rPr>
          <w:rFonts w:asciiTheme="minorHAnsi" w:hAnsiTheme="minorHAnsi"/>
          <w:color w:val="000000" w:themeColor="text1"/>
          <w:sz w:val="20"/>
          <w:szCs w:val="20"/>
        </w:rPr>
        <w:t xml:space="preserve"> General Data Protection Regulation (or GDPR</w:t>
      </w:r>
      <w:r w:rsidRPr="0043381D">
        <w:rPr>
          <w:rFonts w:asciiTheme="minorHAnsi" w:hAnsiTheme="minorHAnsi"/>
          <w:color w:val="000000" w:themeColor="text1"/>
          <w:sz w:val="20"/>
          <w:szCs w:val="20"/>
        </w:rPr>
        <w:t xml:space="preserve"> as it is more commonly known</w:t>
      </w:r>
      <w:r w:rsidR="003716B9" w:rsidRPr="0043381D">
        <w:rPr>
          <w:rFonts w:asciiTheme="minorHAnsi" w:hAnsiTheme="minorHAnsi"/>
          <w:color w:val="000000" w:themeColor="text1"/>
          <w:sz w:val="20"/>
          <w:szCs w:val="20"/>
        </w:rPr>
        <w:t xml:space="preserve">), </w:t>
      </w:r>
      <w:r w:rsidR="00A861AB" w:rsidRPr="0043381D">
        <w:rPr>
          <w:rFonts w:asciiTheme="minorHAnsi" w:hAnsiTheme="minorHAnsi"/>
          <w:color w:val="000000" w:themeColor="text1"/>
          <w:sz w:val="20"/>
          <w:szCs w:val="20"/>
        </w:rPr>
        <w:t xml:space="preserve">we </w:t>
      </w:r>
      <w:r w:rsidR="003716B9" w:rsidRPr="0043381D">
        <w:rPr>
          <w:rFonts w:asciiTheme="minorHAnsi" w:hAnsiTheme="minorHAnsi"/>
          <w:color w:val="000000" w:themeColor="text1"/>
          <w:sz w:val="20"/>
          <w:szCs w:val="20"/>
        </w:rPr>
        <w:t>are required</w:t>
      </w:r>
      <w:r w:rsidR="00A861AB" w:rsidRPr="0043381D">
        <w:rPr>
          <w:rFonts w:asciiTheme="minorHAnsi" w:hAnsiTheme="minorHAnsi"/>
          <w:color w:val="000000" w:themeColor="text1"/>
          <w:sz w:val="20"/>
          <w:szCs w:val="20"/>
        </w:rPr>
        <w:t xml:space="preserve">, as are all businesses that hold your personal data, </w:t>
      </w:r>
      <w:r w:rsidR="003716B9" w:rsidRPr="0043381D">
        <w:rPr>
          <w:rFonts w:asciiTheme="minorHAnsi" w:hAnsiTheme="minorHAnsi"/>
          <w:color w:val="000000" w:themeColor="text1"/>
          <w:sz w:val="20"/>
          <w:szCs w:val="20"/>
        </w:rPr>
        <w:t xml:space="preserve">to provide you with certain information in relation to </w:t>
      </w:r>
      <w:r w:rsidR="00C91156" w:rsidRPr="0043381D">
        <w:rPr>
          <w:rFonts w:asciiTheme="minorHAnsi" w:hAnsiTheme="minorHAnsi"/>
          <w:color w:val="000000" w:themeColor="text1"/>
          <w:sz w:val="20"/>
          <w:szCs w:val="20"/>
        </w:rPr>
        <w:t xml:space="preserve">the lawful grounds for </w:t>
      </w:r>
      <w:r w:rsidR="003716B9" w:rsidRPr="0043381D">
        <w:rPr>
          <w:rFonts w:asciiTheme="minorHAnsi" w:hAnsiTheme="minorHAnsi"/>
          <w:color w:val="000000" w:themeColor="text1"/>
          <w:sz w:val="20"/>
          <w:szCs w:val="20"/>
        </w:rPr>
        <w:t>our ongoing processing of your personal data.</w:t>
      </w:r>
    </w:p>
    <w:p w14:paraId="55DA5AE0" w14:textId="77777777" w:rsidR="00A861AB" w:rsidRPr="0043381D" w:rsidRDefault="00A861AB" w:rsidP="00C256E9">
      <w:pPr>
        <w:rPr>
          <w:rFonts w:asciiTheme="minorHAnsi" w:hAnsiTheme="minorHAnsi"/>
          <w:color w:val="000000" w:themeColor="text1"/>
          <w:sz w:val="20"/>
          <w:szCs w:val="20"/>
        </w:rPr>
      </w:pPr>
    </w:p>
    <w:p w14:paraId="34DD1EB7" w14:textId="3A076FAC" w:rsidR="002F542B" w:rsidRPr="0043381D" w:rsidRDefault="002F542B" w:rsidP="00C256E9">
      <w:pPr>
        <w:rPr>
          <w:rFonts w:asciiTheme="minorHAnsi" w:hAnsiTheme="minorHAnsi"/>
          <w:color w:val="000000" w:themeColor="text1"/>
          <w:sz w:val="20"/>
          <w:szCs w:val="20"/>
        </w:rPr>
      </w:pPr>
      <w:proofErr w:type="gramStart"/>
      <w:r w:rsidRPr="0043381D">
        <w:rPr>
          <w:rFonts w:asciiTheme="minorHAnsi" w:hAnsiTheme="minorHAnsi"/>
          <w:color w:val="000000" w:themeColor="text1"/>
          <w:sz w:val="20"/>
          <w:szCs w:val="20"/>
        </w:rPr>
        <w:t>In order to</w:t>
      </w:r>
      <w:proofErr w:type="gramEnd"/>
      <w:r w:rsidRPr="0043381D">
        <w:rPr>
          <w:rFonts w:asciiTheme="minorHAnsi" w:hAnsiTheme="minorHAnsi"/>
          <w:color w:val="000000" w:themeColor="text1"/>
          <w:sz w:val="20"/>
          <w:szCs w:val="20"/>
        </w:rPr>
        <w:t xml:space="preserve"> fulfil that obligation, we have put together a new privacy notice that clearly sets out how we collect and process your personal data, for what purposes we use your data, the legal grounds of processing such data, how we keep your data secure and your rights in relation to such data.</w:t>
      </w:r>
    </w:p>
    <w:p w14:paraId="21F01611" w14:textId="77777777" w:rsidR="002F542B" w:rsidRPr="0043381D" w:rsidRDefault="002F542B" w:rsidP="00C256E9">
      <w:pPr>
        <w:rPr>
          <w:rFonts w:asciiTheme="minorHAnsi" w:hAnsiTheme="minorHAnsi"/>
          <w:color w:val="000000" w:themeColor="text1"/>
          <w:sz w:val="20"/>
          <w:szCs w:val="20"/>
        </w:rPr>
      </w:pPr>
    </w:p>
    <w:p w14:paraId="128B5DE0" w14:textId="77777777" w:rsidR="00A861AB" w:rsidRPr="0043381D" w:rsidRDefault="002F542B" w:rsidP="00C256E9">
      <w:pPr>
        <w:rPr>
          <w:rFonts w:asciiTheme="minorHAnsi" w:hAnsiTheme="minorHAnsi"/>
          <w:color w:val="000000" w:themeColor="text1"/>
          <w:sz w:val="20"/>
          <w:szCs w:val="20"/>
        </w:rPr>
      </w:pPr>
      <w:r w:rsidRPr="0043381D">
        <w:rPr>
          <w:rFonts w:asciiTheme="minorHAnsi" w:hAnsiTheme="minorHAnsi"/>
          <w:color w:val="000000" w:themeColor="text1"/>
          <w:sz w:val="20"/>
          <w:szCs w:val="20"/>
        </w:rPr>
        <w:t xml:space="preserve">Please read </w:t>
      </w:r>
      <w:r w:rsidR="00F21748" w:rsidRPr="0043381D">
        <w:rPr>
          <w:rFonts w:asciiTheme="minorHAnsi" w:hAnsiTheme="minorHAnsi"/>
          <w:color w:val="000000" w:themeColor="text1"/>
          <w:sz w:val="20"/>
          <w:szCs w:val="20"/>
        </w:rPr>
        <w:t>our</w:t>
      </w:r>
      <w:r w:rsidRPr="0043381D">
        <w:rPr>
          <w:rFonts w:asciiTheme="minorHAnsi" w:hAnsiTheme="minorHAnsi"/>
          <w:color w:val="000000" w:themeColor="text1"/>
          <w:sz w:val="20"/>
          <w:szCs w:val="20"/>
        </w:rPr>
        <w:t xml:space="preserve"> privacy notice </w:t>
      </w:r>
      <w:r w:rsidR="00F21748" w:rsidRPr="0043381D">
        <w:rPr>
          <w:rFonts w:asciiTheme="minorHAnsi" w:hAnsiTheme="minorHAnsi"/>
          <w:color w:val="000000" w:themeColor="text1"/>
          <w:sz w:val="20"/>
          <w:szCs w:val="20"/>
        </w:rPr>
        <w:t>at [</w:t>
      </w:r>
      <w:r w:rsidR="00F21748" w:rsidRPr="0043381D">
        <w:rPr>
          <w:rFonts w:asciiTheme="minorHAnsi" w:hAnsiTheme="minorHAnsi"/>
          <w:b/>
          <w:color w:val="000000" w:themeColor="text1"/>
          <w:sz w:val="20"/>
          <w:szCs w:val="20"/>
        </w:rPr>
        <w:t>INSERT LINK</w:t>
      </w:r>
      <w:r w:rsidR="00F21748" w:rsidRPr="0043381D">
        <w:rPr>
          <w:rFonts w:asciiTheme="minorHAnsi" w:hAnsiTheme="minorHAnsi"/>
          <w:color w:val="000000" w:themeColor="text1"/>
          <w:sz w:val="20"/>
          <w:szCs w:val="20"/>
        </w:rPr>
        <w:t>].</w:t>
      </w:r>
    </w:p>
    <w:p w14:paraId="079D09BC" w14:textId="77777777" w:rsidR="00CC6F3D" w:rsidRPr="0043381D" w:rsidRDefault="00CC6F3D" w:rsidP="00C256E9">
      <w:pPr>
        <w:rPr>
          <w:rFonts w:asciiTheme="minorHAnsi" w:hAnsiTheme="minorHAnsi"/>
          <w:color w:val="000000" w:themeColor="text1"/>
          <w:sz w:val="20"/>
          <w:szCs w:val="20"/>
        </w:rPr>
      </w:pPr>
    </w:p>
    <w:p w14:paraId="2E8B1CFB" w14:textId="2B3CECB7" w:rsidR="0013763E" w:rsidRPr="0043381D" w:rsidRDefault="0013763E" w:rsidP="00C256E9">
      <w:pPr>
        <w:rPr>
          <w:rFonts w:asciiTheme="minorHAnsi" w:hAnsiTheme="minorHAnsi"/>
          <w:color w:val="000000" w:themeColor="text1"/>
          <w:sz w:val="20"/>
          <w:szCs w:val="20"/>
        </w:rPr>
      </w:pPr>
      <w:r w:rsidRPr="0043381D">
        <w:rPr>
          <w:rFonts w:asciiTheme="minorHAnsi" w:hAnsiTheme="minorHAnsi"/>
          <w:color w:val="000000" w:themeColor="text1"/>
          <w:sz w:val="20"/>
          <w:szCs w:val="20"/>
        </w:rPr>
        <w:t>In relation to our</w:t>
      </w:r>
      <w:r w:rsidR="00135670">
        <w:rPr>
          <w:rFonts w:asciiTheme="minorHAnsi" w:hAnsiTheme="minorHAnsi"/>
          <w:color w:val="000000" w:themeColor="text1"/>
          <w:sz w:val="20"/>
          <w:szCs w:val="20"/>
        </w:rPr>
        <w:t xml:space="preserve"> </w:t>
      </w:r>
      <w:r w:rsidRPr="0043381D">
        <w:rPr>
          <w:rFonts w:asciiTheme="minorHAnsi" w:hAnsiTheme="minorHAnsi"/>
          <w:color w:val="000000" w:themeColor="text1"/>
          <w:sz w:val="20"/>
          <w:szCs w:val="20"/>
        </w:rPr>
        <w:t>communications sent by email [text</w:t>
      </w:r>
      <w:r w:rsidR="00135670">
        <w:rPr>
          <w:rFonts w:asciiTheme="minorHAnsi" w:hAnsiTheme="minorHAnsi"/>
          <w:color w:val="000000" w:themeColor="text1"/>
          <w:sz w:val="20"/>
          <w:szCs w:val="20"/>
        </w:rPr>
        <w:t>, post</w:t>
      </w:r>
      <w:r w:rsidRPr="0043381D">
        <w:rPr>
          <w:rFonts w:asciiTheme="minorHAnsi" w:hAnsiTheme="minorHAnsi"/>
          <w:color w:val="000000" w:themeColor="text1"/>
          <w:sz w:val="20"/>
          <w:szCs w:val="20"/>
        </w:rPr>
        <w:t xml:space="preserve">], you have previously opted in to receive such communications. However, we would like you to confirm that you would still like to receive </w:t>
      </w:r>
      <w:r w:rsidR="009D2BD0" w:rsidRPr="0043381D">
        <w:rPr>
          <w:rFonts w:asciiTheme="minorHAnsi" w:hAnsiTheme="minorHAnsi"/>
          <w:color w:val="000000" w:themeColor="text1"/>
          <w:sz w:val="20"/>
          <w:szCs w:val="20"/>
        </w:rPr>
        <w:t xml:space="preserve">such communications and provide us with more details about what you would like to receive so that we can tailor our communications for you. Please </w:t>
      </w:r>
      <w:r w:rsidR="00E62800" w:rsidRPr="0043381D">
        <w:rPr>
          <w:rFonts w:asciiTheme="minorHAnsi" w:hAnsiTheme="minorHAnsi"/>
          <w:color w:val="000000" w:themeColor="text1"/>
          <w:sz w:val="20"/>
          <w:szCs w:val="20"/>
        </w:rPr>
        <w:t>tick the relevant boxes</w:t>
      </w:r>
      <w:r w:rsidR="009D2BD0" w:rsidRPr="0043381D">
        <w:rPr>
          <w:rFonts w:asciiTheme="minorHAnsi" w:hAnsiTheme="minorHAnsi"/>
          <w:color w:val="000000" w:themeColor="text1"/>
          <w:sz w:val="20"/>
          <w:szCs w:val="20"/>
        </w:rPr>
        <w:t xml:space="preserve"> below to confirm your consent to receive our following email communications:</w:t>
      </w:r>
    </w:p>
    <w:p w14:paraId="29E39F0E" w14:textId="77777777" w:rsidR="009D2BD0" w:rsidRPr="0043381D" w:rsidRDefault="009D2BD0" w:rsidP="00C256E9">
      <w:pPr>
        <w:rPr>
          <w:rFonts w:asciiTheme="minorHAnsi" w:hAnsiTheme="minorHAnsi"/>
          <w:color w:val="000000" w:themeColor="text1"/>
          <w:sz w:val="20"/>
          <w:szCs w:val="20"/>
        </w:rPr>
      </w:pPr>
    </w:p>
    <w:p w14:paraId="1C5995B5" w14:textId="77777777" w:rsidR="009D2BD0" w:rsidRPr="0043381D" w:rsidRDefault="00E62800" w:rsidP="00C256E9">
      <w:pPr>
        <w:rPr>
          <w:rFonts w:asciiTheme="minorHAnsi" w:hAnsiTheme="minorHAnsi"/>
          <w:color w:val="000000" w:themeColor="text1"/>
          <w:sz w:val="20"/>
          <w:szCs w:val="20"/>
        </w:rPr>
      </w:pPr>
      <w:r w:rsidRPr="0043381D">
        <w:rPr>
          <w:rFonts w:asciiTheme="minorHAnsi" w:hAnsiTheme="minorHAnsi"/>
          <w:color w:val="000000" w:themeColor="text1"/>
          <w:sz w:val="20"/>
          <w:szCs w:val="20"/>
        </w:rPr>
        <w:sym w:font="Symbol" w:char="F07F"/>
      </w:r>
      <w:r w:rsidRPr="0043381D">
        <w:rPr>
          <w:rFonts w:asciiTheme="minorHAnsi" w:hAnsiTheme="minorHAnsi"/>
          <w:color w:val="000000" w:themeColor="text1"/>
          <w:sz w:val="20"/>
          <w:szCs w:val="20"/>
        </w:rPr>
        <w:t xml:space="preserve"> our newsletter that contains [</w:t>
      </w:r>
      <w:r w:rsidRPr="0043381D">
        <w:rPr>
          <w:rFonts w:asciiTheme="minorHAnsi" w:hAnsiTheme="minorHAnsi"/>
          <w:b/>
          <w:color w:val="000000" w:themeColor="text1"/>
          <w:sz w:val="20"/>
          <w:szCs w:val="20"/>
        </w:rPr>
        <w:t>INSERT DETAILS OF WHAT NEWSLETTER CONTAINS</w:t>
      </w:r>
      <w:r w:rsidRPr="0043381D">
        <w:rPr>
          <w:rFonts w:asciiTheme="minorHAnsi" w:hAnsiTheme="minorHAnsi"/>
          <w:color w:val="000000" w:themeColor="text1"/>
          <w:sz w:val="20"/>
          <w:szCs w:val="20"/>
        </w:rPr>
        <w:t>]</w:t>
      </w:r>
    </w:p>
    <w:p w14:paraId="33D10E61" w14:textId="77777777" w:rsidR="00E62800" w:rsidRPr="0043381D" w:rsidRDefault="00E62800" w:rsidP="00C256E9">
      <w:pPr>
        <w:rPr>
          <w:rFonts w:asciiTheme="minorHAnsi" w:hAnsiTheme="minorHAnsi"/>
          <w:color w:val="000000" w:themeColor="text1"/>
          <w:sz w:val="20"/>
          <w:szCs w:val="20"/>
        </w:rPr>
      </w:pPr>
    </w:p>
    <w:p w14:paraId="76217FF8" w14:textId="70E5D17C" w:rsidR="0013763E" w:rsidRPr="0043381D" w:rsidRDefault="00E62800" w:rsidP="00C256E9">
      <w:pPr>
        <w:rPr>
          <w:rFonts w:asciiTheme="minorHAnsi" w:hAnsiTheme="minorHAnsi"/>
          <w:color w:val="000000" w:themeColor="text1"/>
          <w:sz w:val="20"/>
          <w:szCs w:val="20"/>
        </w:rPr>
      </w:pPr>
      <w:r w:rsidRPr="0043381D">
        <w:rPr>
          <w:rFonts w:asciiTheme="minorHAnsi" w:hAnsiTheme="minorHAnsi"/>
          <w:color w:val="000000" w:themeColor="text1"/>
          <w:sz w:val="20"/>
          <w:szCs w:val="20"/>
        </w:rPr>
        <w:sym w:font="Symbol" w:char="F07F"/>
      </w:r>
      <w:r w:rsidRPr="0043381D">
        <w:rPr>
          <w:rFonts w:asciiTheme="minorHAnsi" w:hAnsiTheme="minorHAnsi"/>
          <w:color w:val="000000" w:themeColor="text1"/>
          <w:sz w:val="20"/>
          <w:szCs w:val="20"/>
        </w:rPr>
        <w:t xml:space="preserve"> details of </w:t>
      </w:r>
      <w:r w:rsidR="00135670">
        <w:rPr>
          <w:rFonts w:asciiTheme="minorHAnsi" w:hAnsiTheme="minorHAnsi"/>
          <w:color w:val="000000" w:themeColor="text1"/>
          <w:sz w:val="20"/>
          <w:szCs w:val="20"/>
        </w:rPr>
        <w:t xml:space="preserve">products, </w:t>
      </w:r>
      <w:r w:rsidRPr="0043381D">
        <w:rPr>
          <w:rFonts w:asciiTheme="minorHAnsi" w:hAnsiTheme="minorHAnsi"/>
          <w:color w:val="000000" w:themeColor="text1"/>
          <w:sz w:val="20"/>
          <w:szCs w:val="20"/>
        </w:rPr>
        <w:t xml:space="preserve">services [and events] </w:t>
      </w:r>
      <w:r w:rsidR="00682A63" w:rsidRPr="0043381D">
        <w:rPr>
          <w:rFonts w:asciiTheme="minorHAnsi" w:hAnsiTheme="minorHAnsi"/>
          <w:color w:val="000000" w:themeColor="text1"/>
          <w:sz w:val="20"/>
          <w:szCs w:val="20"/>
        </w:rPr>
        <w:t>[</w:t>
      </w:r>
      <w:r w:rsidRPr="0043381D">
        <w:rPr>
          <w:rFonts w:asciiTheme="minorHAnsi" w:hAnsiTheme="minorHAnsi"/>
          <w:i/>
          <w:color w:val="000000" w:themeColor="text1"/>
          <w:sz w:val="20"/>
          <w:szCs w:val="20"/>
        </w:rPr>
        <w:t xml:space="preserve">that </w:t>
      </w:r>
      <w:r w:rsidR="00C268FB" w:rsidRPr="0043381D">
        <w:rPr>
          <w:rFonts w:asciiTheme="minorHAnsi" w:hAnsiTheme="minorHAnsi"/>
          <w:i/>
          <w:color w:val="000000" w:themeColor="text1"/>
          <w:sz w:val="20"/>
          <w:szCs w:val="20"/>
        </w:rPr>
        <w:t>we think will enhance your life</w:t>
      </w:r>
      <w:r w:rsidR="00682A63" w:rsidRPr="0043381D">
        <w:rPr>
          <w:rFonts w:asciiTheme="minorHAnsi" w:hAnsiTheme="minorHAnsi"/>
          <w:color w:val="000000" w:themeColor="text1"/>
          <w:sz w:val="20"/>
          <w:szCs w:val="20"/>
        </w:rPr>
        <w:t>]</w:t>
      </w:r>
    </w:p>
    <w:p w14:paraId="7E373A09" w14:textId="77777777" w:rsidR="00E62800" w:rsidRPr="0043381D" w:rsidRDefault="00E62800" w:rsidP="00C256E9">
      <w:pPr>
        <w:rPr>
          <w:rFonts w:asciiTheme="minorHAnsi" w:hAnsiTheme="minorHAnsi"/>
          <w:color w:val="000000" w:themeColor="text1"/>
          <w:sz w:val="20"/>
          <w:szCs w:val="20"/>
        </w:rPr>
      </w:pPr>
    </w:p>
    <w:p w14:paraId="27BA6FAB" w14:textId="77777777" w:rsidR="00E62800" w:rsidRPr="0043381D" w:rsidRDefault="00E62800" w:rsidP="00C256E9">
      <w:pPr>
        <w:rPr>
          <w:rFonts w:asciiTheme="minorHAnsi" w:hAnsiTheme="minorHAnsi"/>
          <w:color w:val="000000" w:themeColor="text1"/>
          <w:sz w:val="20"/>
          <w:szCs w:val="20"/>
        </w:rPr>
      </w:pPr>
      <w:r w:rsidRPr="0043381D">
        <w:rPr>
          <w:rFonts w:asciiTheme="minorHAnsi" w:hAnsiTheme="minorHAnsi"/>
          <w:color w:val="000000" w:themeColor="text1"/>
          <w:sz w:val="20"/>
          <w:szCs w:val="20"/>
        </w:rPr>
        <w:sym w:font="Symbol" w:char="F07F"/>
      </w:r>
      <w:r w:rsidRPr="0043381D">
        <w:rPr>
          <w:rFonts w:asciiTheme="minorHAnsi" w:hAnsiTheme="minorHAnsi"/>
          <w:color w:val="000000" w:themeColor="text1"/>
          <w:sz w:val="20"/>
          <w:szCs w:val="20"/>
        </w:rPr>
        <w:t xml:space="preserve"> offers from carefully selected third parties </w:t>
      </w:r>
      <w:r w:rsidR="00DD1F10" w:rsidRPr="0043381D">
        <w:rPr>
          <w:rFonts w:asciiTheme="minorHAnsi" w:hAnsiTheme="minorHAnsi"/>
          <w:color w:val="000000" w:themeColor="text1"/>
          <w:sz w:val="20"/>
          <w:szCs w:val="20"/>
        </w:rPr>
        <w:t>[</w:t>
      </w:r>
      <w:r w:rsidR="00DD1F10" w:rsidRPr="0043381D">
        <w:rPr>
          <w:rFonts w:asciiTheme="minorHAnsi" w:hAnsiTheme="minorHAnsi"/>
          <w:i/>
          <w:color w:val="000000" w:themeColor="text1"/>
          <w:sz w:val="20"/>
          <w:szCs w:val="20"/>
        </w:rPr>
        <w:t>that we think are awesome</w:t>
      </w:r>
      <w:r w:rsidR="00DD1F10" w:rsidRPr="0043381D">
        <w:rPr>
          <w:rFonts w:asciiTheme="minorHAnsi" w:hAnsiTheme="minorHAnsi"/>
          <w:color w:val="000000" w:themeColor="text1"/>
          <w:sz w:val="20"/>
          <w:szCs w:val="20"/>
        </w:rPr>
        <w:t>]</w:t>
      </w:r>
    </w:p>
    <w:p w14:paraId="365ACB76" w14:textId="77777777" w:rsidR="00E62800" w:rsidRPr="0043381D" w:rsidRDefault="00E62800" w:rsidP="00C256E9">
      <w:pPr>
        <w:rPr>
          <w:rFonts w:asciiTheme="minorHAnsi" w:hAnsiTheme="minorHAnsi"/>
          <w:color w:val="000000" w:themeColor="text1"/>
          <w:sz w:val="20"/>
          <w:szCs w:val="20"/>
        </w:rPr>
      </w:pPr>
    </w:p>
    <w:p w14:paraId="543C4DA0" w14:textId="77777777" w:rsidR="00E62800" w:rsidRPr="0043381D" w:rsidRDefault="00E62800" w:rsidP="00C256E9">
      <w:pPr>
        <w:rPr>
          <w:rFonts w:asciiTheme="minorHAnsi" w:hAnsiTheme="minorHAnsi"/>
          <w:color w:val="000000" w:themeColor="text1"/>
          <w:sz w:val="20"/>
          <w:szCs w:val="20"/>
        </w:rPr>
      </w:pPr>
      <w:r w:rsidRPr="0043381D">
        <w:rPr>
          <w:rFonts w:asciiTheme="minorHAnsi" w:hAnsiTheme="minorHAnsi"/>
          <w:color w:val="000000" w:themeColor="text1"/>
          <w:sz w:val="20"/>
          <w:szCs w:val="20"/>
        </w:rPr>
        <w:sym w:font="Symbol" w:char="F07F"/>
      </w:r>
      <w:r w:rsidRPr="0043381D">
        <w:rPr>
          <w:rFonts w:asciiTheme="minorHAnsi" w:hAnsiTheme="minorHAnsi"/>
          <w:color w:val="000000" w:themeColor="text1"/>
          <w:sz w:val="20"/>
          <w:szCs w:val="20"/>
        </w:rPr>
        <w:t xml:space="preserve"> </w:t>
      </w:r>
      <w:r w:rsidR="00393517" w:rsidRPr="0043381D">
        <w:rPr>
          <w:rFonts w:asciiTheme="minorHAnsi" w:hAnsiTheme="minorHAnsi"/>
          <w:color w:val="000000" w:themeColor="text1"/>
          <w:sz w:val="20"/>
          <w:szCs w:val="20"/>
        </w:rPr>
        <w:t>free resources that we make available from time to time such as [</w:t>
      </w:r>
      <w:r w:rsidR="00393517" w:rsidRPr="0043381D">
        <w:rPr>
          <w:rFonts w:asciiTheme="minorHAnsi" w:hAnsiTheme="minorHAnsi"/>
          <w:b/>
          <w:color w:val="000000" w:themeColor="text1"/>
          <w:sz w:val="20"/>
          <w:szCs w:val="20"/>
        </w:rPr>
        <w:t>COMPLETE EXAMPLES</w:t>
      </w:r>
      <w:r w:rsidR="00393517" w:rsidRPr="0043381D">
        <w:rPr>
          <w:rFonts w:asciiTheme="minorHAnsi" w:hAnsiTheme="minorHAnsi"/>
          <w:color w:val="000000" w:themeColor="text1"/>
          <w:sz w:val="20"/>
          <w:szCs w:val="20"/>
        </w:rPr>
        <w:t>]</w:t>
      </w:r>
    </w:p>
    <w:p w14:paraId="287AD236" w14:textId="77777777" w:rsidR="00595AF6" w:rsidRPr="0043381D" w:rsidRDefault="00595AF6" w:rsidP="00C256E9">
      <w:pPr>
        <w:rPr>
          <w:rFonts w:asciiTheme="minorHAnsi" w:hAnsiTheme="minorHAnsi"/>
          <w:color w:val="000000" w:themeColor="text1"/>
          <w:sz w:val="20"/>
          <w:szCs w:val="20"/>
        </w:rPr>
      </w:pPr>
    </w:p>
    <w:p w14:paraId="0ADF285A" w14:textId="3BA26FE4" w:rsidR="00595AF6" w:rsidRDefault="00595AF6" w:rsidP="00C256E9">
      <w:pPr>
        <w:rPr>
          <w:rFonts w:asciiTheme="minorHAnsi" w:hAnsiTheme="minorHAnsi"/>
          <w:color w:val="000000" w:themeColor="text1"/>
          <w:sz w:val="20"/>
          <w:szCs w:val="20"/>
        </w:rPr>
      </w:pPr>
      <w:r w:rsidRPr="0043381D">
        <w:rPr>
          <w:rFonts w:asciiTheme="minorHAnsi" w:hAnsiTheme="minorHAnsi"/>
          <w:color w:val="000000" w:themeColor="text1"/>
          <w:sz w:val="20"/>
          <w:szCs w:val="20"/>
        </w:rPr>
        <w:sym w:font="Symbol" w:char="F07F"/>
      </w:r>
      <w:r w:rsidRPr="0043381D">
        <w:rPr>
          <w:rFonts w:asciiTheme="minorHAnsi" w:hAnsiTheme="minorHAnsi"/>
          <w:color w:val="000000" w:themeColor="text1"/>
          <w:sz w:val="20"/>
          <w:szCs w:val="20"/>
        </w:rPr>
        <w:t xml:space="preserve"> free educational videos about [</w:t>
      </w:r>
      <w:r w:rsidRPr="0043381D">
        <w:rPr>
          <w:rFonts w:asciiTheme="minorHAnsi" w:hAnsiTheme="minorHAnsi"/>
          <w:b/>
          <w:color w:val="000000" w:themeColor="text1"/>
          <w:sz w:val="20"/>
          <w:szCs w:val="20"/>
        </w:rPr>
        <w:t>INSERT DETAILS</w:t>
      </w:r>
      <w:r w:rsidRPr="0043381D">
        <w:rPr>
          <w:rFonts w:asciiTheme="minorHAnsi" w:hAnsiTheme="minorHAnsi"/>
          <w:color w:val="000000" w:themeColor="text1"/>
          <w:sz w:val="20"/>
          <w:szCs w:val="20"/>
        </w:rPr>
        <w:t>]</w:t>
      </w:r>
    </w:p>
    <w:p w14:paraId="61AB62C1" w14:textId="77777777" w:rsidR="00135670" w:rsidRPr="0043381D" w:rsidRDefault="00135670" w:rsidP="00C256E9">
      <w:pPr>
        <w:rPr>
          <w:rFonts w:asciiTheme="minorHAnsi" w:hAnsiTheme="minorHAnsi"/>
          <w:color w:val="000000" w:themeColor="text1"/>
          <w:sz w:val="20"/>
          <w:szCs w:val="20"/>
        </w:rPr>
      </w:pPr>
    </w:p>
    <w:p w14:paraId="2E1BCA28" w14:textId="77777777" w:rsidR="00595AF6" w:rsidRPr="0043381D" w:rsidRDefault="00595AF6" w:rsidP="00C256E9">
      <w:pPr>
        <w:rPr>
          <w:rFonts w:asciiTheme="minorHAnsi" w:hAnsiTheme="minorHAnsi"/>
          <w:color w:val="000000" w:themeColor="text1"/>
          <w:sz w:val="20"/>
          <w:szCs w:val="20"/>
        </w:rPr>
      </w:pPr>
      <w:r w:rsidRPr="0043381D">
        <w:rPr>
          <w:rFonts w:asciiTheme="minorHAnsi" w:hAnsiTheme="minorHAnsi"/>
          <w:color w:val="000000" w:themeColor="text1"/>
          <w:sz w:val="20"/>
          <w:szCs w:val="20"/>
        </w:rPr>
        <w:sym w:font="Symbol" w:char="F07F"/>
      </w:r>
      <w:r w:rsidRPr="0043381D">
        <w:rPr>
          <w:rFonts w:asciiTheme="minorHAnsi" w:hAnsiTheme="minorHAnsi"/>
          <w:color w:val="000000" w:themeColor="text1"/>
          <w:sz w:val="20"/>
          <w:szCs w:val="20"/>
        </w:rPr>
        <w:t xml:space="preserve"> details of our upcoming podcast / webinars / books [</w:t>
      </w:r>
      <w:r w:rsidRPr="0043381D">
        <w:rPr>
          <w:rFonts w:asciiTheme="minorHAnsi" w:hAnsiTheme="minorHAnsi"/>
          <w:b/>
          <w:color w:val="000000" w:themeColor="text1"/>
          <w:sz w:val="20"/>
          <w:szCs w:val="20"/>
        </w:rPr>
        <w:t>DELETE AND ADD TO AS APPROPRIATE</w:t>
      </w:r>
      <w:r w:rsidRPr="0043381D">
        <w:rPr>
          <w:rFonts w:asciiTheme="minorHAnsi" w:hAnsiTheme="minorHAnsi"/>
          <w:color w:val="000000" w:themeColor="text1"/>
          <w:sz w:val="20"/>
          <w:szCs w:val="20"/>
        </w:rPr>
        <w:t>]</w:t>
      </w:r>
    </w:p>
    <w:p w14:paraId="7B27229D" w14:textId="77777777" w:rsidR="00DD1F10" w:rsidRPr="0043381D" w:rsidRDefault="00DD1F10" w:rsidP="00C256E9">
      <w:pPr>
        <w:rPr>
          <w:rFonts w:asciiTheme="minorHAnsi" w:hAnsiTheme="minorHAnsi"/>
          <w:color w:val="000000" w:themeColor="text1"/>
          <w:sz w:val="20"/>
          <w:szCs w:val="20"/>
        </w:rPr>
      </w:pPr>
    </w:p>
    <w:p w14:paraId="2767E92F" w14:textId="77777777" w:rsidR="00B54691" w:rsidRDefault="00DD1F10" w:rsidP="00C256E9">
      <w:pPr>
        <w:rPr>
          <w:rFonts w:asciiTheme="minorHAnsi" w:hAnsiTheme="minorHAnsi"/>
          <w:color w:val="000000" w:themeColor="text1"/>
          <w:sz w:val="20"/>
          <w:szCs w:val="20"/>
        </w:rPr>
      </w:pPr>
      <w:r w:rsidRPr="0043381D">
        <w:rPr>
          <w:rFonts w:asciiTheme="minorHAnsi" w:hAnsiTheme="minorHAnsi"/>
          <w:color w:val="000000" w:themeColor="text1"/>
          <w:sz w:val="20"/>
          <w:szCs w:val="20"/>
        </w:rPr>
        <w:sym w:font="Symbol" w:char="F07F"/>
      </w:r>
      <w:r w:rsidRPr="0043381D">
        <w:rPr>
          <w:rFonts w:asciiTheme="minorHAnsi" w:hAnsiTheme="minorHAnsi"/>
          <w:color w:val="000000" w:themeColor="text1"/>
          <w:sz w:val="20"/>
          <w:szCs w:val="20"/>
        </w:rPr>
        <w:t xml:space="preserve"> our blog posts</w:t>
      </w:r>
      <w:r w:rsidR="002F2803" w:rsidRPr="0043381D">
        <w:rPr>
          <w:rFonts w:asciiTheme="minorHAnsi" w:hAnsiTheme="minorHAnsi"/>
          <w:color w:val="000000" w:themeColor="text1"/>
          <w:sz w:val="20"/>
          <w:szCs w:val="20"/>
        </w:rPr>
        <w:t xml:space="preserve"> about [INSERT DETAILS]</w:t>
      </w:r>
    </w:p>
    <w:p w14:paraId="58696532" w14:textId="77777777" w:rsidR="009B64DC" w:rsidRPr="0043381D" w:rsidRDefault="009B64DC" w:rsidP="00C256E9">
      <w:pPr>
        <w:rPr>
          <w:rFonts w:asciiTheme="minorHAnsi" w:hAnsiTheme="minorHAnsi"/>
          <w:color w:val="000000" w:themeColor="text1"/>
          <w:sz w:val="20"/>
          <w:szCs w:val="20"/>
        </w:rPr>
      </w:pPr>
    </w:p>
    <w:p w14:paraId="5E5C270C" w14:textId="77777777" w:rsidR="00B54691" w:rsidRDefault="00B54691" w:rsidP="00C256E9">
      <w:pPr>
        <w:rPr>
          <w:rFonts w:asciiTheme="minorHAnsi" w:hAnsiTheme="minorHAnsi"/>
          <w:b/>
          <w:color w:val="000000" w:themeColor="text1"/>
          <w:sz w:val="20"/>
          <w:szCs w:val="20"/>
        </w:rPr>
      </w:pPr>
      <w:r w:rsidRPr="00090C5E">
        <w:rPr>
          <w:rFonts w:asciiTheme="minorHAnsi" w:hAnsiTheme="minorHAnsi"/>
          <w:b/>
          <w:color w:val="000000" w:themeColor="text1"/>
          <w:sz w:val="20"/>
          <w:szCs w:val="20"/>
        </w:rPr>
        <w:t>[ADD ANY MORE TICK BOXES FOR OTHER MARKETING COMMUNICATIONS]</w:t>
      </w:r>
    </w:p>
    <w:p w14:paraId="1052E92E" w14:textId="77777777" w:rsidR="00D04F21" w:rsidRDefault="00D04F21" w:rsidP="00C256E9">
      <w:pPr>
        <w:rPr>
          <w:rFonts w:asciiTheme="minorHAnsi" w:hAnsiTheme="minorHAnsi"/>
          <w:b/>
          <w:color w:val="000000" w:themeColor="text1"/>
          <w:sz w:val="20"/>
          <w:szCs w:val="20"/>
        </w:rPr>
      </w:pPr>
    </w:p>
    <w:p w14:paraId="57C839D0" w14:textId="755930E9" w:rsidR="00D04F21" w:rsidRPr="00090C5E" w:rsidRDefault="00D04F21" w:rsidP="00C256E9">
      <w:pPr>
        <w:rPr>
          <w:rFonts w:asciiTheme="minorHAnsi" w:hAnsiTheme="minorHAnsi"/>
          <w:b/>
          <w:color w:val="000000" w:themeColor="text1"/>
          <w:sz w:val="20"/>
          <w:szCs w:val="20"/>
        </w:rPr>
      </w:pPr>
      <w:r>
        <w:rPr>
          <w:rFonts w:asciiTheme="minorHAnsi" w:hAnsiTheme="minorHAnsi"/>
          <w:b/>
          <w:color w:val="000000" w:themeColor="text1"/>
          <w:sz w:val="20"/>
          <w:szCs w:val="20"/>
        </w:rPr>
        <w:lastRenderedPageBreak/>
        <w:t xml:space="preserve">[NOTE: THE MORE YOU CAN SEGMENT THE BETTER FOR EMAIL MAKRETING PURPOSES. </w:t>
      </w:r>
      <w:proofErr w:type="gramStart"/>
      <w:r>
        <w:rPr>
          <w:rFonts w:asciiTheme="minorHAnsi" w:hAnsiTheme="minorHAnsi"/>
          <w:b/>
          <w:color w:val="000000" w:themeColor="text1"/>
          <w:sz w:val="20"/>
          <w:szCs w:val="20"/>
        </w:rPr>
        <w:t>AS  FOR</w:t>
      </w:r>
      <w:proofErr w:type="gramEnd"/>
      <w:r>
        <w:rPr>
          <w:rFonts w:asciiTheme="minorHAnsi" w:hAnsiTheme="minorHAnsi"/>
          <w:b/>
          <w:color w:val="000000" w:themeColor="text1"/>
          <w:sz w:val="20"/>
          <w:szCs w:val="20"/>
        </w:rPr>
        <w:t xml:space="preserve"> GRANULARITY OF CONSENT, IT IS LIK</w:t>
      </w:r>
      <w:r w:rsidR="00135670">
        <w:rPr>
          <w:rFonts w:asciiTheme="minorHAnsi" w:hAnsiTheme="minorHAnsi"/>
          <w:b/>
          <w:color w:val="000000" w:themeColor="text1"/>
          <w:sz w:val="20"/>
          <w:szCs w:val="20"/>
        </w:rPr>
        <w:t>E</w:t>
      </w:r>
      <w:r>
        <w:rPr>
          <w:rFonts w:asciiTheme="minorHAnsi" w:hAnsiTheme="minorHAnsi"/>
          <w:b/>
          <w:color w:val="000000" w:themeColor="text1"/>
          <w:sz w:val="20"/>
          <w:szCs w:val="20"/>
        </w:rPr>
        <w:t>LY THAT YOU WOULD NOT HAVE TO SPLIT THE MARKETING OUT INTO BOXES 1, 2, 4, 5, 6, 7 – HOWEVER YOU WOULD NEED A SEPARATE BOX FOR BOX 3 ABOUT THIRD PARTIES]</w:t>
      </w:r>
    </w:p>
    <w:p w14:paraId="375ED1EE" w14:textId="77777777" w:rsidR="00DD1F10" w:rsidRPr="0043381D" w:rsidRDefault="00DD1F10">
      <w:pPr>
        <w:rPr>
          <w:rFonts w:asciiTheme="minorHAnsi" w:hAnsiTheme="minorHAnsi"/>
          <w:color w:val="000000" w:themeColor="text1"/>
          <w:sz w:val="20"/>
          <w:szCs w:val="20"/>
        </w:rPr>
      </w:pPr>
    </w:p>
    <w:p w14:paraId="4BA86A7B" w14:textId="5BAE43C6" w:rsidR="00D67AD8" w:rsidRPr="0043381D" w:rsidRDefault="00C164F0">
      <w:pPr>
        <w:rPr>
          <w:rFonts w:asciiTheme="minorHAnsi" w:hAnsiTheme="minorHAnsi"/>
          <w:color w:val="000000" w:themeColor="text1"/>
          <w:sz w:val="20"/>
          <w:szCs w:val="20"/>
        </w:rPr>
      </w:pPr>
      <w:r w:rsidRPr="0043381D">
        <w:rPr>
          <w:rFonts w:asciiTheme="minorHAnsi" w:hAnsiTheme="minorHAnsi"/>
          <w:color w:val="000000" w:themeColor="text1"/>
          <w:sz w:val="20"/>
          <w:szCs w:val="20"/>
        </w:rPr>
        <w:t>We work hard to create content that we hope will be of value to you. Saying that, if you don’t think it’s awesome, you can opt out of our</w:t>
      </w:r>
      <w:r w:rsidR="00A10E7C">
        <w:rPr>
          <w:rFonts w:asciiTheme="minorHAnsi" w:hAnsiTheme="minorHAnsi"/>
          <w:color w:val="000000" w:themeColor="text1"/>
          <w:sz w:val="20"/>
          <w:szCs w:val="20"/>
        </w:rPr>
        <w:t xml:space="preserve"> </w:t>
      </w:r>
      <w:r w:rsidR="00C65FC7">
        <w:rPr>
          <w:rFonts w:asciiTheme="minorHAnsi" w:hAnsiTheme="minorHAnsi"/>
          <w:color w:val="000000" w:themeColor="text1"/>
          <w:sz w:val="20"/>
          <w:szCs w:val="20"/>
        </w:rPr>
        <w:t>bulletin/</w:t>
      </w:r>
      <w:bookmarkStart w:id="0" w:name="_GoBack"/>
      <w:bookmarkEnd w:id="0"/>
      <w:r w:rsidRPr="0043381D">
        <w:rPr>
          <w:rFonts w:asciiTheme="minorHAnsi" w:hAnsiTheme="minorHAnsi"/>
          <w:color w:val="000000" w:themeColor="text1"/>
          <w:sz w:val="20"/>
          <w:szCs w:val="20"/>
        </w:rPr>
        <w:t>emails at any time by clicking on the unsubscribe link at the bottom of every email.</w:t>
      </w:r>
    </w:p>
    <w:p w14:paraId="1709D46A" w14:textId="77777777" w:rsidR="00D67AD8" w:rsidRPr="0043381D" w:rsidRDefault="00D67AD8">
      <w:pPr>
        <w:rPr>
          <w:rFonts w:asciiTheme="minorHAnsi" w:hAnsiTheme="minorHAnsi"/>
          <w:color w:val="000000" w:themeColor="text1"/>
          <w:sz w:val="20"/>
          <w:szCs w:val="20"/>
        </w:rPr>
      </w:pPr>
    </w:p>
    <w:p w14:paraId="6F26B747" w14:textId="77777777" w:rsidR="00832AD0" w:rsidRPr="0043381D" w:rsidRDefault="00832AD0">
      <w:pPr>
        <w:rPr>
          <w:rFonts w:asciiTheme="minorHAnsi" w:hAnsiTheme="minorHAnsi"/>
          <w:b/>
          <w:color w:val="000000" w:themeColor="text1"/>
          <w:sz w:val="20"/>
          <w:szCs w:val="20"/>
        </w:rPr>
      </w:pPr>
      <w:r w:rsidRPr="0043381D">
        <w:rPr>
          <w:rFonts w:asciiTheme="minorHAnsi" w:hAnsiTheme="minorHAnsi"/>
          <w:b/>
          <w:color w:val="000000" w:themeColor="text1"/>
          <w:sz w:val="20"/>
          <w:szCs w:val="20"/>
        </w:rPr>
        <w:t>[INSERT YOUR SIGN OFF]</w:t>
      </w:r>
    </w:p>
    <w:p w14:paraId="3B5217A7" w14:textId="77777777" w:rsidR="00832AD0" w:rsidRPr="0043381D" w:rsidRDefault="00832AD0">
      <w:pPr>
        <w:pBdr>
          <w:bottom w:val="single" w:sz="6" w:space="1" w:color="auto"/>
        </w:pBdr>
        <w:rPr>
          <w:rFonts w:asciiTheme="minorHAnsi" w:hAnsiTheme="minorHAnsi"/>
          <w:b/>
          <w:color w:val="000000" w:themeColor="text1"/>
          <w:sz w:val="20"/>
          <w:szCs w:val="20"/>
        </w:rPr>
      </w:pPr>
    </w:p>
    <w:p w14:paraId="57623B0E" w14:textId="77777777" w:rsidR="00090C5E" w:rsidRPr="0043381D" w:rsidRDefault="00090C5E">
      <w:pPr>
        <w:rPr>
          <w:rFonts w:asciiTheme="minorHAnsi" w:hAnsiTheme="minorHAnsi"/>
          <w:b/>
          <w:color w:val="000000" w:themeColor="text1"/>
          <w:sz w:val="20"/>
          <w:szCs w:val="20"/>
        </w:rPr>
      </w:pPr>
    </w:p>
    <w:p w14:paraId="6E807CAC" w14:textId="77777777" w:rsidR="00832AD0" w:rsidRPr="0043381D" w:rsidRDefault="00832AD0" w:rsidP="00832AD0">
      <w:pPr>
        <w:rPr>
          <w:rFonts w:asciiTheme="minorHAnsi" w:hAnsiTheme="minorHAnsi"/>
          <w:b/>
          <w:sz w:val="20"/>
          <w:szCs w:val="20"/>
        </w:rPr>
      </w:pPr>
      <w:r w:rsidRPr="0043381D">
        <w:rPr>
          <w:rFonts w:asciiTheme="minorHAnsi" w:hAnsiTheme="minorHAnsi"/>
          <w:b/>
          <w:sz w:val="20"/>
          <w:szCs w:val="20"/>
        </w:rPr>
        <w:t>[NOTE:</w:t>
      </w:r>
      <w:r w:rsidR="00086490">
        <w:rPr>
          <w:rFonts w:asciiTheme="minorHAnsi" w:hAnsiTheme="minorHAnsi"/>
          <w:b/>
          <w:sz w:val="20"/>
          <w:szCs w:val="20"/>
        </w:rPr>
        <w:t xml:space="preserve"> TAKEN FROM THE ICO GUIDANCE – DELETE THIS NOTE ONCE YOU HAVE READ IT]</w:t>
      </w:r>
    </w:p>
    <w:p w14:paraId="523BC499" w14:textId="77777777" w:rsidR="00832AD0" w:rsidRPr="0043381D" w:rsidRDefault="00832AD0" w:rsidP="00832AD0">
      <w:pPr>
        <w:rPr>
          <w:rFonts w:asciiTheme="minorHAnsi" w:hAnsiTheme="minorHAnsi"/>
          <w:sz w:val="20"/>
          <w:szCs w:val="20"/>
        </w:rPr>
      </w:pPr>
    </w:p>
    <w:p w14:paraId="59F213FF" w14:textId="77777777" w:rsidR="00832AD0" w:rsidRPr="0043381D" w:rsidRDefault="00832AD0" w:rsidP="00832AD0">
      <w:pPr>
        <w:rPr>
          <w:rFonts w:asciiTheme="minorHAnsi" w:hAnsiTheme="minorHAnsi"/>
          <w:sz w:val="20"/>
          <w:szCs w:val="20"/>
        </w:rPr>
      </w:pPr>
      <w:r w:rsidRPr="0043381D">
        <w:rPr>
          <w:rFonts w:asciiTheme="minorHAnsi" w:hAnsiTheme="minorHAnsi"/>
          <w:sz w:val="20"/>
          <w:szCs w:val="20"/>
        </w:rPr>
        <w:t xml:space="preserve">Your obligations don’t end when you get consent. You should view consent as a dynamic part of your ongoing relationship of trust with individuals, not a one-off compliance box to tick and file away. To reap the benefits of consent, you need to offer ongoing choice and control. It is good practice to provide preference-management tools like privacy dashboards to allow people to easily access and update their consent settings. If you don’t offer a privacy dashboard, you will need to provide other easy ways for people to withdraw consent at any time they choose. </w:t>
      </w:r>
    </w:p>
    <w:p w14:paraId="36F6057D" w14:textId="77777777" w:rsidR="00832AD0" w:rsidRPr="0043381D" w:rsidRDefault="00832AD0" w:rsidP="00832AD0">
      <w:pPr>
        <w:rPr>
          <w:rFonts w:asciiTheme="minorHAnsi" w:hAnsiTheme="minorHAnsi"/>
          <w:sz w:val="20"/>
          <w:szCs w:val="20"/>
        </w:rPr>
      </w:pPr>
    </w:p>
    <w:p w14:paraId="173D5CD0" w14:textId="77777777" w:rsidR="00832AD0" w:rsidRPr="0043381D" w:rsidRDefault="00832AD0" w:rsidP="00832AD0">
      <w:pPr>
        <w:rPr>
          <w:rFonts w:asciiTheme="minorHAnsi" w:hAnsiTheme="minorHAnsi"/>
          <w:sz w:val="20"/>
          <w:szCs w:val="20"/>
        </w:rPr>
      </w:pPr>
      <w:r w:rsidRPr="0043381D">
        <w:rPr>
          <w:rFonts w:asciiTheme="minorHAnsi" w:hAnsiTheme="minorHAnsi"/>
          <w:sz w:val="20"/>
          <w:szCs w:val="20"/>
        </w:rPr>
        <w:t xml:space="preserve">You should keep your consents under review. You will need to refresh them if anything changes – for example, if your processing operations or purposes evolve, the original consent may not be specific or informed enough. </w:t>
      </w:r>
    </w:p>
    <w:p w14:paraId="281E4738" w14:textId="77777777" w:rsidR="00832AD0" w:rsidRPr="0043381D" w:rsidRDefault="00832AD0" w:rsidP="00832AD0">
      <w:pPr>
        <w:rPr>
          <w:rFonts w:asciiTheme="minorHAnsi" w:hAnsiTheme="minorHAnsi"/>
          <w:sz w:val="20"/>
          <w:szCs w:val="20"/>
        </w:rPr>
      </w:pPr>
    </w:p>
    <w:p w14:paraId="2C9EF6E7" w14:textId="77777777" w:rsidR="00832AD0" w:rsidRPr="0043381D" w:rsidRDefault="00832AD0" w:rsidP="00832AD0">
      <w:pPr>
        <w:rPr>
          <w:rFonts w:asciiTheme="minorHAnsi" w:hAnsiTheme="minorHAnsi"/>
          <w:sz w:val="20"/>
          <w:szCs w:val="20"/>
        </w:rPr>
      </w:pPr>
      <w:r w:rsidRPr="0043381D">
        <w:rPr>
          <w:rFonts w:asciiTheme="minorHAnsi" w:hAnsiTheme="minorHAnsi"/>
          <w:sz w:val="20"/>
          <w:szCs w:val="20"/>
        </w:rPr>
        <w:t xml:space="preserve">If you rely on parental consent, you will also need to refresh consent as the children grow up and can consent for themselves. </w:t>
      </w:r>
    </w:p>
    <w:p w14:paraId="6972C14D" w14:textId="77777777" w:rsidR="00832AD0" w:rsidRPr="0043381D" w:rsidRDefault="00832AD0" w:rsidP="00832AD0">
      <w:pPr>
        <w:rPr>
          <w:rFonts w:asciiTheme="minorHAnsi" w:hAnsiTheme="minorHAnsi"/>
          <w:sz w:val="20"/>
          <w:szCs w:val="20"/>
        </w:rPr>
      </w:pPr>
    </w:p>
    <w:p w14:paraId="726E8874" w14:textId="77777777" w:rsidR="00832AD0" w:rsidRPr="0043381D" w:rsidRDefault="00832AD0" w:rsidP="00832AD0">
      <w:pPr>
        <w:rPr>
          <w:rFonts w:asciiTheme="minorHAnsi" w:hAnsiTheme="minorHAnsi"/>
          <w:sz w:val="20"/>
          <w:szCs w:val="20"/>
        </w:rPr>
      </w:pPr>
      <w:r w:rsidRPr="0043381D">
        <w:rPr>
          <w:rFonts w:asciiTheme="minorHAnsi" w:hAnsiTheme="minorHAnsi"/>
          <w:sz w:val="20"/>
          <w:szCs w:val="20"/>
        </w:rPr>
        <w:t xml:space="preserve">If you are in any doubt about whether the consent is still valid, you should refresh it. You should also consider whether to automatically refresh consent at appropriate intervals. How often it’s appropriate to do so will depend on the particular context, including people’s expectations, whether you are in regular contact, and how disruptive repeated consent requests would be to the individual. If in doubt, we recommend you consider refreshing consent every two years – but you may be able to justify a longer </w:t>
      </w:r>
      <w:proofErr w:type="gramStart"/>
      <w:r w:rsidRPr="0043381D">
        <w:rPr>
          <w:rFonts w:asciiTheme="minorHAnsi" w:hAnsiTheme="minorHAnsi"/>
          <w:sz w:val="20"/>
          <w:szCs w:val="20"/>
        </w:rPr>
        <w:t>period, or</w:t>
      </w:r>
      <w:proofErr w:type="gramEnd"/>
      <w:r w:rsidRPr="0043381D">
        <w:rPr>
          <w:rFonts w:asciiTheme="minorHAnsi" w:hAnsiTheme="minorHAnsi"/>
          <w:sz w:val="20"/>
          <w:szCs w:val="20"/>
        </w:rPr>
        <w:t xml:space="preserve"> need to refresh more regularly to ensure good levels of trust and engagement. If you are not in regular contact with individuals, you could also consider sending occasional reminders of their right to withdraw consent and how to do so.</w:t>
      </w:r>
      <w:r w:rsidR="00962D10" w:rsidRPr="0043381D">
        <w:rPr>
          <w:rFonts w:asciiTheme="minorHAnsi" w:hAnsiTheme="minorHAnsi"/>
          <w:sz w:val="20"/>
          <w:szCs w:val="20"/>
        </w:rPr>
        <w:t>]</w:t>
      </w:r>
    </w:p>
    <w:p w14:paraId="1575B00C" w14:textId="77777777" w:rsidR="004C61D6" w:rsidRDefault="004C61D6">
      <w:pPr>
        <w:rPr>
          <w:rFonts w:asciiTheme="minorHAnsi" w:hAnsiTheme="minorHAnsi"/>
          <w:b/>
          <w:color w:val="000000" w:themeColor="text1"/>
          <w:sz w:val="20"/>
          <w:szCs w:val="20"/>
        </w:rPr>
      </w:pPr>
    </w:p>
    <w:p w14:paraId="5EEF7108" w14:textId="77777777" w:rsidR="004C61D6" w:rsidRDefault="004C61D6">
      <w:pPr>
        <w:rPr>
          <w:rFonts w:asciiTheme="minorHAnsi" w:hAnsiTheme="minorHAnsi"/>
          <w:b/>
          <w:color w:val="000000" w:themeColor="text1"/>
          <w:sz w:val="20"/>
          <w:szCs w:val="20"/>
        </w:rPr>
      </w:pPr>
    </w:p>
    <w:p w14:paraId="22D03459" w14:textId="77777777" w:rsidR="00E62800" w:rsidRPr="0043381D" w:rsidRDefault="004C61D6">
      <w:pPr>
        <w:rPr>
          <w:rFonts w:asciiTheme="minorHAnsi" w:hAnsiTheme="minorHAnsi"/>
          <w:b/>
          <w:color w:val="000000" w:themeColor="text1"/>
          <w:sz w:val="20"/>
          <w:szCs w:val="20"/>
        </w:rPr>
      </w:pPr>
      <w:r>
        <w:rPr>
          <w:rFonts w:asciiTheme="minorHAnsi" w:hAnsiTheme="minorHAnsi"/>
          <w:b/>
          <w:color w:val="000000" w:themeColor="text1"/>
          <w:sz w:val="20"/>
          <w:szCs w:val="20"/>
        </w:rPr>
        <w:t>CONTINUE SCROLLING DOWN TO SEE AN EXAMPLE OF BMWS REFRESH CAMPAIGN</w:t>
      </w:r>
      <w:r w:rsidR="00E62800" w:rsidRPr="0043381D">
        <w:rPr>
          <w:rFonts w:asciiTheme="minorHAnsi" w:hAnsiTheme="minorHAnsi"/>
          <w:b/>
          <w:color w:val="000000" w:themeColor="text1"/>
          <w:sz w:val="20"/>
          <w:szCs w:val="20"/>
        </w:rPr>
        <w:br w:type="page"/>
      </w:r>
    </w:p>
    <w:p w14:paraId="2874F826" w14:textId="77777777" w:rsidR="00D174BA" w:rsidRDefault="00E62800" w:rsidP="00C256E9">
      <w:pPr>
        <w:rPr>
          <w:rFonts w:asciiTheme="minorHAnsi" w:hAnsiTheme="minorHAnsi"/>
          <w:color w:val="000000" w:themeColor="text1"/>
          <w:sz w:val="20"/>
          <w:szCs w:val="20"/>
        </w:rPr>
      </w:pPr>
      <w:r w:rsidRPr="0043381D">
        <w:rPr>
          <w:rFonts w:asciiTheme="minorHAnsi" w:hAnsiTheme="minorHAnsi"/>
          <w:noProof/>
          <w:color w:val="000000" w:themeColor="text1"/>
          <w:sz w:val="20"/>
          <w:szCs w:val="20"/>
        </w:rPr>
        <w:lastRenderedPageBreak/>
        <w:drawing>
          <wp:inline distT="0" distB="0" distL="0" distR="0" wp14:anchorId="4F8CD69D" wp14:editId="691232CE">
            <wp:extent cx="5727700" cy="5542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08 at 16.42.38.png"/>
                    <pic:cNvPicPr/>
                  </pic:nvPicPr>
                  <pic:blipFill>
                    <a:blip r:embed="rId5">
                      <a:extLst>
                        <a:ext uri="{28A0092B-C50C-407E-A947-70E740481C1C}">
                          <a14:useLocalDpi xmlns:a14="http://schemas.microsoft.com/office/drawing/2010/main" val="0"/>
                        </a:ext>
                      </a:extLst>
                    </a:blip>
                    <a:stretch>
                      <a:fillRect/>
                    </a:stretch>
                  </pic:blipFill>
                  <pic:spPr>
                    <a:xfrm>
                      <a:off x="0" y="0"/>
                      <a:ext cx="5727700" cy="5542915"/>
                    </a:xfrm>
                    <a:prstGeom prst="rect">
                      <a:avLst/>
                    </a:prstGeom>
                  </pic:spPr>
                </pic:pic>
              </a:graphicData>
            </a:graphic>
          </wp:inline>
        </w:drawing>
      </w:r>
    </w:p>
    <w:p w14:paraId="2A609E07" w14:textId="77777777" w:rsidR="00AF2C97" w:rsidRDefault="00AF2C97" w:rsidP="00C256E9">
      <w:pPr>
        <w:rPr>
          <w:rFonts w:asciiTheme="minorHAnsi" w:hAnsiTheme="minorHAnsi"/>
          <w:color w:val="000000" w:themeColor="text1"/>
          <w:sz w:val="20"/>
          <w:szCs w:val="20"/>
        </w:rPr>
      </w:pPr>
    </w:p>
    <w:p w14:paraId="579B2C50" w14:textId="77777777" w:rsidR="00AF2C97" w:rsidRDefault="00AF2C97" w:rsidP="00C256E9">
      <w:pPr>
        <w:rPr>
          <w:rFonts w:asciiTheme="minorHAnsi" w:hAnsiTheme="minorHAnsi"/>
          <w:color w:val="000000" w:themeColor="text1"/>
          <w:sz w:val="20"/>
          <w:szCs w:val="20"/>
        </w:rPr>
      </w:pPr>
    </w:p>
    <w:p w14:paraId="76FFD49F" w14:textId="77777777" w:rsidR="00AF2C97" w:rsidRPr="00AF2C97" w:rsidRDefault="00AF2C97" w:rsidP="00C256E9">
      <w:pPr>
        <w:rPr>
          <w:rFonts w:asciiTheme="minorHAnsi" w:hAnsiTheme="minorHAnsi"/>
          <w:b/>
          <w:color w:val="000000" w:themeColor="text1"/>
          <w:sz w:val="20"/>
          <w:szCs w:val="20"/>
        </w:rPr>
      </w:pPr>
      <w:r w:rsidRPr="00AF2C97">
        <w:rPr>
          <w:rFonts w:asciiTheme="minorHAnsi" w:hAnsiTheme="minorHAnsi"/>
          <w:b/>
          <w:color w:val="000000" w:themeColor="text1"/>
          <w:sz w:val="20"/>
          <w:szCs w:val="20"/>
        </w:rPr>
        <w:t xml:space="preserve">[NOTE: I DON’T THINK THIS IS SUFFICIENT IN TERMS OF GRANULARITY OF </w:t>
      </w:r>
      <w:proofErr w:type="gramStart"/>
      <w:r w:rsidRPr="00AF2C97">
        <w:rPr>
          <w:rFonts w:asciiTheme="minorHAnsi" w:hAnsiTheme="minorHAnsi"/>
          <w:b/>
          <w:color w:val="000000" w:themeColor="text1"/>
          <w:sz w:val="20"/>
          <w:szCs w:val="20"/>
        </w:rPr>
        <w:t>CONSENT</w:t>
      </w:r>
      <w:proofErr w:type="gramEnd"/>
      <w:r w:rsidRPr="00AF2C97">
        <w:rPr>
          <w:rFonts w:asciiTheme="minorHAnsi" w:hAnsiTheme="minorHAnsi"/>
          <w:b/>
          <w:color w:val="000000" w:themeColor="text1"/>
          <w:sz w:val="20"/>
          <w:szCs w:val="20"/>
        </w:rPr>
        <w:t xml:space="preserve"> BUT IT IS GREAT IN TERMS OF MARKETING PRESENTATION]</w:t>
      </w:r>
    </w:p>
    <w:sectPr w:rsidR="00AF2C97" w:rsidRPr="00AF2C97" w:rsidSect="00CE3A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06"/>
    <w:rsid w:val="00056F72"/>
    <w:rsid w:val="00086490"/>
    <w:rsid w:val="00090C5E"/>
    <w:rsid w:val="00135670"/>
    <w:rsid w:val="0013763E"/>
    <w:rsid w:val="002F2803"/>
    <w:rsid w:val="002F542B"/>
    <w:rsid w:val="0033557F"/>
    <w:rsid w:val="00336412"/>
    <w:rsid w:val="003716B9"/>
    <w:rsid w:val="00393517"/>
    <w:rsid w:val="003959A6"/>
    <w:rsid w:val="003A162A"/>
    <w:rsid w:val="003C675F"/>
    <w:rsid w:val="0043381D"/>
    <w:rsid w:val="004C61D6"/>
    <w:rsid w:val="00595AF6"/>
    <w:rsid w:val="00682A63"/>
    <w:rsid w:val="006E5BFB"/>
    <w:rsid w:val="007E6E06"/>
    <w:rsid w:val="00832AD0"/>
    <w:rsid w:val="00962D10"/>
    <w:rsid w:val="009B64DC"/>
    <w:rsid w:val="009D2BD0"/>
    <w:rsid w:val="00A10E7C"/>
    <w:rsid w:val="00A417F6"/>
    <w:rsid w:val="00A861AB"/>
    <w:rsid w:val="00AF2C97"/>
    <w:rsid w:val="00B54691"/>
    <w:rsid w:val="00C164F0"/>
    <w:rsid w:val="00C256E9"/>
    <w:rsid w:val="00C268FB"/>
    <w:rsid w:val="00C65FC7"/>
    <w:rsid w:val="00C91156"/>
    <w:rsid w:val="00CC6F3D"/>
    <w:rsid w:val="00CE3AD5"/>
    <w:rsid w:val="00D04F21"/>
    <w:rsid w:val="00D174BA"/>
    <w:rsid w:val="00D67AD8"/>
    <w:rsid w:val="00DD1F10"/>
    <w:rsid w:val="00E62800"/>
    <w:rsid w:val="00F21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31AB"/>
  <w14:defaultImageDpi w14:val="32767"/>
  <w15:chartTrackingRefBased/>
  <w15:docId w15:val="{CB20C2C1-B773-0340-8BD4-FEE50756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2AD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E6E06"/>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line="312" w:lineRule="auto"/>
      <w:ind w:right="28"/>
    </w:pPr>
    <w:rPr>
      <w:snapToGrid w:val="0"/>
      <w:sz w:val="22"/>
      <w:szCs w:val="20"/>
      <w:lang w:eastAsia="en-US"/>
    </w:rPr>
  </w:style>
  <w:style w:type="character" w:customStyle="1" w:styleId="BodyText2Char">
    <w:name w:val="Body Text 2 Char"/>
    <w:basedOn w:val="DefaultParagraphFont"/>
    <w:link w:val="BodyText2"/>
    <w:rsid w:val="007E6E06"/>
    <w:rPr>
      <w:rFonts w:ascii="Times New Roman" w:eastAsia="Times New Roman" w:hAnsi="Times New Roman" w:cs="Times New Roman"/>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Dibble</dc:creator>
  <cp:keywords/>
  <dc:description/>
  <cp:lastModifiedBy>Carol Penny</cp:lastModifiedBy>
  <cp:revision>2</cp:revision>
  <dcterms:created xsi:type="dcterms:W3CDTF">2018-04-24T10:38:00Z</dcterms:created>
  <dcterms:modified xsi:type="dcterms:W3CDTF">2018-04-24T10:38:00Z</dcterms:modified>
</cp:coreProperties>
</file>