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26C6" w14:textId="3D942D3B" w:rsidR="00E92C56" w:rsidRPr="005C338E" w:rsidRDefault="00E92C56" w:rsidP="00E92C56">
      <w:pPr>
        <w:keepNext/>
        <w:spacing w:after="0" w:line="240" w:lineRule="auto"/>
        <w:jc w:val="center"/>
        <w:outlineLvl w:val="0"/>
        <w:rPr>
          <w:rFonts w:ascii="Calibri" w:eastAsia="Times New Roman" w:hAnsi="Calibri" w:cs="Calibri"/>
          <w:b/>
          <w:bCs/>
          <w:u w:val="single"/>
        </w:rPr>
      </w:pPr>
      <w:r w:rsidRPr="5402602A">
        <w:rPr>
          <w:rFonts w:ascii="Calibri" w:eastAsia="Times New Roman" w:hAnsi="Calibri" w:cs="Calibri"/>
          <w:b/>
          <w:bCs/>
          <w:u w:val="single"/>
        </w:rPr>
        <w:t>Job Description</w:t>
      </w:r>
    </w:p>
    <w:p w14:paraId="7F77727C" w14:textId="77777777" w:rsidR="00E92C56" w:rsidRPr="005C338E" w:rsidRDefault="00E92C56" w:rsidP="00E92C56">
      <w:pPr>
        <w:spacing w:after="0" w:line="240" w:lineRule="auto"/>
        <w:rPr>
          <w:rFonts w:ascii="Calibri" w:eastAsia="Times New Roman" w:hAnsi="Calibri" w:cs="Calibri"/>
        </w:rPr>
      </w:pPr>
    </w:p>
    <w:p w14:paraId="24700937" w14:textId="34611421" w:rsidR="00E92C56" w:rsidRPr="005C338E" w:rsidRDefault="00E92C56" w:rsidP="00E92C56">
      <w:pPr>
        <w:keepNext/>
        <w:spacing w:after="0" w:line="240" w:lineRule="auto"/>
        <w:ind w:left="2342" w:hanging="2342"/>
        <w:outlineLvl w:val="0"/>
        <w:rPr>
          <w:rFonts w:ascii="Calibri" w:eastAsia="Times New Roman" w:hAnsi="Calibri" w:cs="Calibri"/>
          <w:b/>
          <w:bCs/>
        </w:rPr>
      </w:pPr>
      <w:r w:rsidRPr="005C338E">
        <w:rPr>
          <w:rFonts w:ascii="Calibri" w:eastAsia="Times New Roman" w:hAnsi="Calibri" w:cs="Calibri"/>
          <w:b/>
          <w:bCs/>
        </w:rPr>
        <w:t xml:space="preserve">Job Title:                    </w:t>
      </w:r>
      <w:r w:rsidR="00786793">
        <w:rPr>
          <w:rFonts w:ascii="Calibri" w:eastAsia="Times New Roman" w:hAnsi="Calibri" w:cs="Calibri"/>
          <w:b/>
          <w:bCs/>
        </w:rPr>
        <w:t>Office</w:t>
      </w:r>
      <w:r w:rsidR="0023199A">
        <w:rPr>
          <w:rFonts w:ascii="Calibri" w:eastAsia="Times New Roman" w:hAnsi="Calibri" w:cs="Calibri"/>
          <w:b/>
          <w:bCs/>
        </w:rPr>
        <w:t xml:space="preserve"> and Data </w:t>
      </w:r>
      <w:r w:rsidR="00FD243F">
        <w:rPr>
          <w:rFonts w:ascii="Calibri" w:eastAsia="Times New Roman" w:hAnsi="Calibri" w:cs="Calibri"/>
          <w:b/>
          <w:bCs/>
        </w:rPr>
        <w:t>Lead</w:t>
      </w:r>
      <w:r w:rsidR="00786793">
        <w:rPr>
          <w:rFonts w:ascii="Calibri" w:eastAsia="Times New Roman" w:hAnsi="Calibri" w:cs="Calibri"/>
          <w:b/>
          <w:bCs/>
        </w:rPr>
        <w:t xml:space="preserve"> (Pathways)</w:t>
      </w:r>
    </w:p>
    <w:p w14:paraId="791E5AB8" w14:textId="77777777" w:rsidR="00E92C56" w:rsidRPr="005C338E" w:rsidRDefault="00E92C56" w:rsidP="00E92C56">
      <w:pPr>
        <w:spacing w:after="0" w:line="240" w:lineRule="auto"/>
        <w:rPr>
          <w:rFonts w:ascii="Calibri" w:eastAsia="Times New Roman" w:hAnsi="Calibri" w:cs="Calibri"/>
        </w:rPr>
      </w:pPr>
    </w:p>
    <w:p w14:paraId="1C8B3996" w14:textId="23519C93" w:rsidR="00E92C56" w:rsidRDefault="00E92C56" w:rsidP="00E92C56">
      <w:pPr>
        <w:tabs>
          <w:tab w:val="left" w:pos="2340"/>
        </w:tabs>
        <w:spacing w:after="0" w:line="240" w:lineRule="auto"/>
        <w:ind w:left="2342" w:hanging="2342"/>
        <w:rPr>
          <w:rFonts w:ascii="Calibri" w:eastAsia="Times New Roman" w:hAnsi="Calibri" w:cs="Calibri"/>
        </w:rPr>
      </w:pPr>
      <w:r w:rsidRPr="005C338E">
        <w:rPr>
          <w:rFonts w:ascii="Calibri" w:eastAsia="Times New Roman" w:hAnsi="Calibri" w:cs="Calibri"/>
          <w:b/>
        </w:rPr>
        <w:t>Hours</w:t>
      </w:r>
      <w:r w:rsidRPr="005C338E">
        <w:rPr>
          <w:rFonts w:ascii="Calibri" w:eastAsia="Times New Roman" w:hAnsi="Calibri" w:cs="Calibri"/>
        </w:rPr>
        <w:t xml:space="preserve">:                        </w:t>
      </w:r>
      <w:r w:rsidRPr="0058092E">
        <w:rPr>
          <w:rFonts w:ascii="Calibri" w:eastAsia="Times New Roman" w:hAnsi="Calibri" w:cs="Calibri"/>
          <w:b/>
          <w:bCs/>
        </w:rPr>
        <w:t>3</w:t>
      </w:r>
      <w:r w:rsidR="00774F57" w:rsidRPr="0058092E">
        <w:rPr>
          <w:rFonts w:ascii="Calibri" w:eastAsia="Times New Roman" w:hAnsi="Calibri" w:cs="Calibri"/>
          <w:b/>
          <w:bCs/>
        </w:rPr>
        <w:t>5</w:t>
      </w:r>
      <w:r w:rsidRPr="0058092E">
        <w:rPr>
          <w:rFonts w:ascii="Calibri" w:eastAsia="Times New Roman" w:hAnsi="Calibri" w:cs="Calibri"/>
          <w:b/>
          <w:bCs/>
        </w:rPr>
        <w:t xml:space="preserve"> hours</w:t>
      </w:r>
    </w:p>
    <w:p w14:paraId="7E4476FE" w14:textId="77777777" w:rsidR="00A4180A" w:rsidRDefault="00A4180A" w:rsidP="00E92C56">
      <w:pPr>
        <w:tabs>
          <w:tab w:val="left" w:pos="2340"/>
        </w:tabs>
        <w:spacing w:after="0" w:line="240" w:lineRule="auto"/>
        <w:ind w:left="2342" w:hanging="2342"/>
        <w:rPr>
          <w:rFonts w:ascii="Calibri" w:eastAsia="Times New Roman" w:hAnsi="Calibri" w:cs="Calibri"/>
          <w:i/>
          <w:iCs/>
        </w:rPr>
      </w:pPr>
    </w:p>
    <w:p w14:paraId="4A3B0C72" w14:textId="5AE644E4" w:rsidR="00A4180A" w:rsidRPr="009369C5" w:rsidRDefault="00A4180A" w:rsidP="5402602A">
      <w:pPr>
        <w:tabs>
          <w:tab w:val="left" w:pos="2340"/>
        </w:tabs>
        <w:spacing w:after="0" w:line="240" w:lineRule="auto"/>
        <w:ind w:left="2342" w:hanging="2342"/>
        <w:rPr>
          <w:rFonts w:ascii="Calibri" w:eastAsia="Times New Roman" w:hAnsi="Calibri" w:cs="Calibri"/>
          <w:b/>
          <w:bCs/>
        </w:rPr>
      </w:pPr>
      <w:r w:rsidRPr="5402602A">
        <w:rPr>
          <w:rFonts w:ascii="Calibri" w:eastAsia="Times New Roman" w:hAnsi="Calibri" w:cs="Calibri"/>
          <w:b/>
          <w:bCs/>
        </w:rPr>
        <w:t>Salary</w:t>
      </w:r>
      <w:r w:rsidR="009369C5" w:rsidRPr="5402602A">
        <w:rPr>
          <w:rFonts w:ascii="Calibri" w:eastAsia="Times New Roman" w:hAnsi="Calibri" w:cs="Calibri"/>
          <w:b/>
          <w:bCs/>
        </w:rPr>
        <w:t>:                        £</w:t>
      </w:r>
      <w:r w:rsidR="1E86BC39" w:rsidRPr="5402602A">
        <w:rPr>
          <w:rFonts w:ascii="Calibri" w:eastAsia="Times New Roman" w:hAnsi="Calibri" w:cs="Calibri"/>
          <w:b/>
          <w:bCs/>
        </w:rPr>
        <w:t>38,571</w:t>
      </w:r>
    </w:p>
    <w:p w14:paraId="242CE2F8" w14:textId="77777777" w:rsidR="00E92C56" w:rsidRPr="005C338E" w:rsidRDefault="00E92C56" w:rsidP="00E92C56">
      <w:pPr>
        <w:tabs>
          <w:tab w:val="left" w:pos="1843"/>
        </w:tabs>
        <w:spacing w:after="0" w:line="240" w:lineRule="auto"/>
        <w:ind w:left="2342" w:hanging="2342"/>
        <w:rPr>
          <w:rFonts w:ascii="Calibri" w:eastAsia="Times New Roman" w:hAnsi="Calibri" w:cs="Calibri"/>
        </w:rPr>
      </w:pPr>
    </w:p>
    <w:p w14:paraId="0E28349A" w14:textId="4E75A855" w:rsidR="00E92C56" w:rsidRPr="005C338E" w:rsidRDefault="00E92C56" w:rsidP="00E92C56">
      <w:pPr>
        <w:tabs>
          <w:tab w:val="left" w:pos="2340"/>
        </w:tabs>
        <w:spacing w:after="0" w:line="240" w:lineRule="auto"/>
        <w:rPr>
          <w:rFonts w:ascii="Calibri" w:eastAsia="Times New Roman" w:hAnsi="Calibri" w:cs="Calibri"/>
        </w:rPr>
      </w:pPr>
      <w:r w:rsidRPr="005C338E">
        <w:rPr>
          <w:rFonts w:ascii="Calibri" w:eastAsia="Times New Roman" w:hAnsi="Calibri" w:cs="Calibri"/>
          <w:b/>
        </w:rPr>
        <w:t>Responsible to:</w:t>
      </w:r>
      <w:r w:rsidRPr="005C338E">
        <w:rPr>
          <w:rFonts w:ascii="Calibri" w:eastAsia="Times New Roman" w:hAnsi="Calibri" w:cs="Calibri"/>
        </w:rPr>
        <w:t xml:space="preserve">        </w:t>
      </w:r>
      <w:r w:rsidR="00E92888" w:rsidRPr="0058092E">
        <w:rPr>
          <w:rFonts w:ascii="Calibri" w:eastAsia="Times New Roman" w:hAnsi="Calibri" w:cs="Calibri"/>
          <w:b/>
          <w:bCs/>
        </w:rPr>
        <w:t>Head of Health &amp; Wellbeing</w:t>
      </w:r>
    </w:p>
    <w:p w14:paraId="3776B277" w14:textId="77777777" w:rsidR="00E92C56" w:rsidRPr="005C338E" w:rsidRDefault="00E92C56" w:rsidP="00E92C56">
      <w:pPr>
        <w:keepNext/>
        <w:tabs>
          <w:tab w:val="left" w:pos="2340"/>
        </w:tabs>
        <w:spacing w:after="0" w:line="240" w:lineRule="auto"/>
        <w:outlineLvl w:val="1"/>
        <w:rPr>
          <w:rFonts w:ascii="Calibri" w:eastAsia="Times New Roman" w:hAnsi="Calibri" w:cs="Calibri"/>
        </w:rPr>
      </w:pPr>
    </w:p>
    <w:p w14:paraId="5FA953BF" w14:textId="77777777" w:rsidR="00E92C56" w:rsidRPr="005C338E" w:rsidRDefault="00E92C56" w:rsidP="00E92C56">
      <w:pPr>
        <w:keepNext/>
        <w:tabs>
          <w:tab w:val="left" w:pos="2340"/>
        </w:tabs>
        <w:spacing w:after="0" w:line="240" w:lineRule="auto"/>
        <w:outlineLvl w:val="1"/>
        <w:rPr>
          <w:rFonts w:ascii="Calibri" w:eastAsia="Times New Roman" w:hAnsi="Calibri" w:cs="Calibri"/>
          <w:b/>
        </w:rPr>
      </w:pPr>
      <w:r w:rsidRPr="005C338E">
        <w:rPr>
          <w:rFonts w:ascii="Calibri" w:eastAsia="Times New Roman" w:hAnsi="Calibri" w:cs="Calibri"/>
          <w:b/>
        </w:rPr>
        <w:t>Background</w:t>
      </w:r>
    </w:p>
    <w:p w14:paraId="7DFEC264" w14:textId="77777777" w:rsidR="00E92C56" w:rsidRPr="005C338E" w:rsidRDefault="00E92C56" w:rsidP="00E92C56">
      <w:pPr>
        <w:spacing w:after="0" w:line="240" w:lineRule="auto"/>
        <w:rPr>
          <w:rFonts w:ascii="Calibri" w:eastAsia="Times New Roman" w:hAnsi="Calibri" w:cs="Calibri"/>
        </w:rPr>
      </w:pPr>
    </w:p>
    <w:p w14:paraId="317467C5" w14:textId="77777777" w:rsidR="00E92C56" w:rsidRPr="005C338E" w:rsidRDefault="00E92C56" w:rsidP="00E92C56">
      <w:pPr>
        <w:jc w:val="both"/>
        <w:rPr>
          <w:rFonts w:ascii="Calibri" w:eastAsia="Calibri" w:hAnsi="Calibri" w:cs="Calibri"/>
        </w:rPr>
      </w:pPr>
      <w:r w:rsidRPr="005C338E">
        <w:rPr>
          <w:rFonts w:ascii="Calibri" w:eastAsia="Calibri" w:hAnsi="Calibri" w:cs="Calibri"/>
        </w:rPr>
        <w:t xml:space="preserve">At Bexley Voluntary Services Council (BVSC) you will find a team who are absolutely committed to supporting a strong, sustainable, and influential voluntary and community sector that can make a positive impact on people’s lives in Bexley. </w:t>
      </w:r>
    </w:p>
    <w:p w14:paraId="59BDCAB4" w14:textId="77777777" w:rsidR="00E92C56" w:rsidRPr="005C338E" w:rsidRDefault="00E92C56" w:rsidP="00E92C56">
      <w:pPr>
        <w:jc w:val="both"/>
        <w:rPr>
          <w:rFonts w:ascii="Calibri" w:eastAsia="Calibri" w:hAnsi="Calibri" w:cs="Calibri"/>
          <w:b/>
          <w:bCs/>
        </w:rPr>
      </w:pPr>
      <w:r w:rsidRPr="005C338E">
        <w:rPr>
          <w:rFonts w:ascii="Calibri" w:eastAsia="Calibri" w:hAnsi="Calibri" w:cs="Calibri"/>
        </w:rPr>
        <w:t xml:space="preserve">We work hard, we help each other and go out of way to help others and find solutions rather than focusing on problems. We are positive and proactive and, although absolutely focused on our areas of expertise, we work as a team so that BVSC is the best it can be. </w:t>
      </w:r>
      <w:r w:rsidRPr="005C338E">
        <w:rPr>
          <w:rFonts w:ascii="Calibri" w:eastAsia="Calibri" w:hAnsi="Calibri" w:cs="Calibri"/>
          <w:b/>
          <w:bCs/>
        </w:rPr>
        <w:t xml:space="preserve">Above all, everything we do is to strengthen our local Voluntary and Community Sector. </w:t>
      </w:r>
    </w:p>
    <w:p w14:paraId="45332DB2" w14:textId="4A331F06" w:rsidR="00E92C56" w:rsidRPr="005C338E" w:rsidRDefault="00E92C56" w:rsidP="00E92C56">
      <w:pPr>
        <w:spacing w:line="240" w:lineRule="auto"/>
        <w:rPr>
          <w:rFonts w:ascii="Calibri" w:hAnsi="Calibri" w:cs="Calibri"/>
        </w:rPr>
      </w:pPr>
      <w:r w:rsidRPr="005C338E">
        <w:rPr>
          <w:rFonts w:ascii="Calibri" w:hAnsi="Calibri" w:cs="Calibri"/>
        </w:rPr>
        <w:t xml:space="preserve">BVSC </w:t>
      </w:r>
      <w:r w:rsidR="004C4ABB">
        <w:rPr>
          <w:rFonts w:ascii="Calibri" w:hAnsi="Calibri" w:cs="Calibri"/>
        </w:rPr>
        <w:t>is a</w:t>
      </w:r>
      <w:r w:rsidRPr="005C338E">
        <w:rPr>
          <w:rFonts w:ascii="Calibri" w:hAnsi="Calibri" w:cs="Calibri"/>
        </w:rPr>
        <w:t xml:space="preserve"> member of a local consortium</w:t>
      </w:r>
      <w:r w:rsidR="00A4180A">
        <w:rPr>
          <w:rFonts w:ascii="Calibri" w:hAnsi="Calibri" w:cs="Calibri"/>
        </w:rPr>
        <w:t>, called One Bexley,</w:t>
      </w:r>
      <w:r w:rsidRPr="005C338E">
        <w:rPr>
          <w:rFonts w:ascii="Calibri" w:hAnsi="Calibri" w:cs="Calibri"/>
        </w:rPr>
        <w:t xml:space="preserve"> where eight voluntary sector organisations have come together to support local people with care and support needs in new and sustainable ways.  The consortium will work as “Trusted Partners” to enable people to find the right support services that meet their needs and fulfil their personal goals – supporting them to maintain their independence for as long as possible and helping them to </w:t>
      </w:r>
      <w:proofErr w:type="gramStart"/>
      <w:r w:rsidRPr="005C338E">
        <w:rPr>
          <w:rFonts w:ascii="Calibri" w:hAnsi="Calibri" w:cs="Calibri"/>
        </w:rPr>
        <w:t>plan ahead</w:t>
      </w:r>
      <w:proofErr w:type="gramEnd"/>
      <w:r w:rsidRPr="005C338E">
        <w:rPr>
          <w:rFonts w:ascii="Calibri" w:hAnsi="Calibri" w:cs="Calibri"/>
        </w:rPr>
        <w:t xml:space="preserve">.  </w:t>
      </w:r>
    </w:p>
    <w:p w14:paraId="3FF17E18" w14:textId="18B95E00" w:rsidR="00415007" w:rsidRPr="005C338E" w:rsidRDefault="00415007" w:rsidP="00DD6739">
      <w:pPr>
        <w:spacing w:line="240" w:lineRule="auto"/>
        <w:rPr>
          <w:rFonts w:ascii="Calibri" w:hAnsi="Calibri" w:cs="Calibri"/>
        </w:rPr>
      </w:pPr>
      <w:r w:rsidRPr="5402602A">
        <w:rPr>
          <w:rFonts w:ascii="Calibri" w:hAnsi="Calibri" w:cs="Calibri"/>
        </w:rPr>
        <w:t>The consortium service requires a role</w:t>
      </w:r>
      <w:r w:rsidR="2B8D92C2" w:rsidRPr="5402602A">
        <w:rPr>
          <w:rFonts w:ascii="Calibri" w:hAnsi="Calibri" w:cs="Calibri"/>
        </w:rPr>
        <w:t xml:space="preserve"> that</w:t>
      </w:r>
      <w:r w:rsidRPr="5402602A">
        <w:rPr>
          <w:rFonts w:ascii="Calibri" w:hAnsi="Calibri" w:cs="Calibri"/>
        </w:rPr>
        <w:t xml:space="preserve"> focuse</w:t>
      </w:r>
      <w:r w:rsidR="2680C338" w:rsidRPr="5402602A">
        <w:rPr>
          <w:rFonts w:ascii="Calibri" w:hAnsi="Calibri" w:cs="Calibri"/>
        </w:rPr>
        <w:t>s</w:t>
      </w:r>
      <w:r w:rsidRPr="5402602A">
        <w:rPr>
          <w:rFonts w:ascii="Calibri" w:hAnsi="Calibri" w:cs="Calibri"/>
        </w:rPr>
        <w:t xml:space="preserve"> on data analytics and acting as a central point of access for consortium partners, residents, referrers, and adult social care, providing information and facilitating access to the service. Operating from 9am-5pm, Monday to Friday, this role will serve as the intermediary between the Local Authority and One Bexley, addressing day-to-day queries and overseeing referral processes into the consortium</w:t>
      </w:r>
      <w:r w:rsidR="00380B0E" w:rsidRPr="5402602A">
        <w:rPr>
          <w:rFonts w:ascii="Calibri" w:hAnsi="Calibri" w:cs="Calibri"/>
        </w:rPr>
        <w:t xml:space="preserve">. </w:t>
      </w:r>
    </w:p>
    <w:p w14:paraId="6EFDC2E9" w14:textId="216848D9" w:rsidR="00E92C56" w:rsidRPr="00786793" w:rsidRDefault="005C338E" w:rsidP="00E92C56">
      <w:pPr>
        <w:spacing w:line="240" w:lineRule="auto"/>
        <w:contextualSpacing/>
        <w:rPr>
          <w:rFonts w:ascii="Calibri" w:eastAsia="Calibri" w:hAnsi="Calibri" w:cs="Calibri"/>
          <w:b/>
          <w:bCs/>
          <w:u w:val="single"/>
        </w:rPr>
      </w:pPr>
      <w:r w:rsidRPr="00786793">
        <w:rPr>
          <w:rFonts w:ascii="Calibri" w:eastAsia="Calibri" w:hAnsi="Calibri" w:cs="Calibri"/>
          <w:b/>
          <w:bCs/>
          <w:u w:val="single"/>
        </w:rPr>
        <w:t>Key Duties</w:t>
      </w:r>
    </w:p>
    <w:p w14:paraId="182B4D06" w14:textId="77777777" w:rsidR="00E92C56" w:rsidRPr="005C338E" w:rsidRDefault="00E92C56" w:rsidP="00E92C56">
      <w:pPr>
        <w:spacing w:line="240" w:lineRule="auto"/>
        <w:contextualSpacing/>
        <w:rPr>
          <w:rFonts w:ascii="Calibri" w:eastAsia="Calibri" w:hAnsi="Calibri" w:cs="Calibri"/>
        </w:rPr>
      </w:pPr>
    </w:p>
    <w:p w14:paraId="6B53CF50" w14:textId="1F34638C" w:rsidR="009C5DF9" w:rsidRDefault="00786793" w:rsidP="00470FBD">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Managing</w:t>
      </w:r>
      <w:r w:rsidR="00CB7B1B">
        <w:rPr>
          <w:rFonts w:ascii="Calibri" w:eastAsia="Times New Roman" w:hAnsi="Calibri" w:cs="Calibri"/>
        </w:rPr>
        <w:t xml:space="preserve"> Pathways Triage</w:t>
      </w:r>
      <w:r w:rsidR="009C5DF9">
        <w:rPr>
          <w:rFonts w:ascii="Calibri" w:eastAsia="Times New Roman" w:hAnsi="Calibri" w:cs="Calibri"/>
        </w:rPr>
        <w:t>, including the calls received and allocation of referrals</w:t>
      </w:r>
      <w:r>
        <w:rPr>
          <w:rFonts w:ascii="Calibri" w:eastAsia="Times New Roman" w:hAnsi="Calibri" w:cs="Calibri"/>
        </w:rPr>
        <w:t>, and feeding back relevant data to Lead Contractor &amp; One</w:t>
      </w:r>
      <w:r w:rsidR="00042A0D">
        <w:rPr>
          <w:rFonts w:ascii="Calibri" w:eastAsia="Times New Roman" w:hAnsi="Calibri" w:cs="Calibri"/>
        </w:rPr>
        <w:t xml:space="preserve"> </w:t>
      </w:r>
      <w:r>
        <w:rPr>
          <w:rFonts w:ascii="Calibri" w:eastAsia="Times New Roman" w:hAnsi="Calibri" w:cs="Calibri"/>
        </w:rPr>
        <w:t xml:space="preserve">Bexley Consortium </w:t>
      </w:r>
    </w:p>
    <w:p w14:paraId="6CFFF4DC" w14:textId="77777777" w:rsidR="001B0952" w:rsidRDefault="001B0952" w:rsidP="001B0952">
      <w:pPr>
        <w:spacing w:before="240" w:after="240" w:line="240" w:lineRule="auto"/>
        <w:ind w:left="284"/>
        <w:contextualSpacing/>
        <w:rPr>
          <w:rFonts w:ascii="Calibri" w:eastAsia="Times New Roman" w:hAnsi="Calibri" w:cs="Calibri"/>
        </w:rPr>
      </w:pPr>
    </w:p>
    <w:p w14:paraId="6BD81BC5" w14:textId="41CB2E36" w:rsidR="00CB7B1B" w:rsidRPr="001B0952" w:rsidRDefault="001B0952" w:rsidP="001B0952">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Provide Line-manage</w:t>
      </w:r>
      <w:r w:rsidR="00F143DE">
        <w:rPr>
          <w:rFonts w:ascii="Calibri" w:eastAsia="Times New Roman" w:hAnsi="Calibri" w:cs="Calibri"/>
        </w:rPr>
        <w:t>r</w:t>
      </w:r>
      <w:r>
        <w:rPr>
          <w:rFonts w:ascii="Calibri" w:eastAsia="Times New Roman" w:hAnsi="Calibri" w:cs="Calibri"/>
        </w:rPr>
        <w:t xml:space="preserve"> support to the S</w:t>
      </w:r>
      <w:r w:rsidR="00380B0E">
        <w:rPr>
          <w:rFonts w:ascii="Calibri" w:eastAsia="Times New Roman" w:hAnsi="Calibri" w:cs="Calibri"/>
        </w:rPr>
        <w:t xml:space="preserve">ingle </w:t>
      </w:r>
      <w:r>
        <w:rPr>
          <w:rFonts w:ascii="Calibri" w:eastAsia="Times New Roman" w:hAnsi="Calibri" w:cs="Calibri"/>
        </w:rPr>
        <w:t>P</w:t>
      </w:r>
      <w:r w:rsidR="00380B0E">
        <w:rPr>
          <w:rFonts w:ascii="Calibri" w:eastAsia="Times New Roman" w:hAnsi="Calibri" w:cs="Calibri"/>
        </w:rPr>
        <w:t xml:space="preserve">oint of </w:t>
      </w:r>
      <w:r>
        <w:rPr>
          <w:rFonts w:ascii="Calibri" w:eastAsia="Times New Roman" w:hAnsi="Calibri" w:cs="Calibri"/>
        </w:rPr>
        <w:t>C</w:t>
      </w:r>
      <w:r w:rsidR="00380B0E">
        <w:rPr>
          <w:rFonts w:ascii="Calibri" w:eastAsia="Times New Roman" w:hAnsi="Calibri" w:cs="Calibri"/>
        </w:rPr>
        <w:t>ontact</w:t>
      </w:r>
      <w:r>
        <w:rPr>
          <w:rFonts w:ascii="Calibri" w:eastAsia="Times New Roman" w:hAnsi="Calibri" w:cs="Calibri"/>
        </w:rPr>
        <w:t xml:space="preserve"> Triage officer and support with the day-to-day elements of triage where required</w:t>
      </w:r>
      <w:r w:rsidR="009C5DF9" w:rsidRPr="001B0952">
        <w:rPr>
          <w:rFonts w:ascii="Calibri" w:eastAsia="Times New Roman" w:hAnsi="Calibri" w:cs="Calibri"/>
        </w:rPr>
        <w:br/>
      </w:r>
    </w:p>
    <w:p w14:paraId="2D7AEA66" w14:textId="37DBBA9E" w:rsidR="00CB7B1B" w:rsidRDefault="00CB7B1B" w:rsidP="00470FBD">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 xml:space="preserve">Create template(s) for referral and performance monitoring </w:t>
      </w:r>
      <w:r w:rsidR="001B0952">
        <w:rPr>
          <w:rFonts w:ascii="Calibri" w:eastAsia="Times New Roman" w:hAnsi="Calibri" w:cs="Calibri"/>
        </w:rPr>
        <w:t>to support One</w:t>
      </w:r>
      <w:r w:rsidR="00042A0D">
        <w:rPr>
          <w:rFonts w:ascii="Calibri" w:eastAsia="Times New Roman" w:hAnsi="Calibri" w:cs="Calibri"/>
        </w:rPr>
        <w:t xml:space="preserve"> </w:t>
      </w:r>
      <w:r w:rsidR="001B0952">
        <w:rPr>
          <w:rFonts w:ascii="Calibri" w:eastAsia="Times New Roman" w:hAnsi="Calibri" w:cs="Calibri"/>
        </w:rPr>
        <w:t>Bexley and the Lead Contractor</w:t>
      </w:r>
    </w:p>
    <w:p w14:paraId="5B8B5D40" w14:textId="77777777" w:rsidR="009579FC" w:rsidRDefault="009579FC" w:rsidP="001B0952">
      <w:pPr>
        <w:spacing w:before="240" w:after="240" w:line="240" w:lineRule="auto"/>
        <w:ind w:left="284"/>
        <w:contextualSpacing/>
        <w:rPr>
          <w:rFonts w:ascii="Calibri" w:eastAsia="Times New Roman" w:hAnsi="Calibri" w:cs="Calibri"/>
        </w:rPr>
      </w:pPr>
    </w:p>
    <w:p w14:paraId="45BDEC2C" w14:textId="356D2755" w:rsidR="001B0952" w:rsidRDefault="00CB7B1B">
      <w:pPr>
        <w:numPr>
          <w:ilvl w:val="0"/>
          <w:numId w:val="1"/>
        </w:numPr>
        <w:spacing w:before="240" w:after="240" w:line="240" w:lineRule="auto"/>
        <w:ind w:left="284" w:hanging="284"/>
        <w:contextualSpacing/>
        <w:rPr>
          <w:rFonts w:ascii="Calibri" w:eastAsia="Times New Roman" w:hAnsi="Calibri" w:cs="Calibri"/>
        </w:rPr>
      </w:pPr>
      <w:r w:rsidRPr="006B66B4">
        <w:rPr>
          <w:rFonts w:ascii="Calibri" w:eastAsia="Times New Roman" w:hAnsi="Calibri" w:cs="Calibri"/>
        </w:rPr>
        <w:t>Be responsible for producing analytical data</w:t>
      </w:r>
      <w:r w:rsidR="00786793" w:rsidRPr="006B66B4">
        <w:rPr>
          <w:rFonts w:ascii="Calibri" w:eastAsia="Times New Roman" w:hAnsi="Calibri" w:cs="Calibri"/>
        </w:rPr>
        <w:t>, trend analysis &amp;</w:t>
      </w:r>
      <w:r w:rsidRPr="006B66B4">
        <w:rPr>
          <w:rFonts w:ascii="Calibri" w:eastAsia="Times New Roman" w:hAnsi="Calibri" w:cs="Calibri"/>
        </w:rPr>
        <w:t xml:space="preserve"> performance reports for </w:t>
      </w:r>
      <w:r w:rsidR="001B0952" w:rsidRPr="006B66B4">
        <w:rPr>
          <w:rFonts w:ascii="Calibri" w:eastAsia="Times New Roman" w:hAnsi="Calibri" w:cs="Calibri"/>
        </w:rPr>
        <w:t>One</w:t>
      </w:r>
      <w:r w:rsidR="00042A0D" w:rsidRPr="006B66B4">
        <w:rPr>
          <w:rFonts w:ascii="Calibri" w:eastAsia="Times New Roman" w:hAnsi="Calibri" w:cs="Calibri"/>
        </w:rPr>
        <w:t xml:space="preserve"> </w:t>
      </w:r>
      <w:r w:rsidR="001B0952" w:rsidRPr="006B66B4">
        <w:rPr>
          <w:rFonts w:ascii="Calibri" w:eastAsia="Times New Roman" w:hAnsi="Calibri" w:cs="Calibri"/>
        </w:rPr>
        <w:t>Bexley and the Lead Contractor, including the monthly KPI documentation</w:t>
      </w:r>
      <w:r w:rsidR="00786793" w:rsidRPr="006B66B4">
        <w:rPr>
          <w:rFonts w:ascii="Calibri" w:eastAsia="Times New Roman" w:hAnsi="Calibri" w:cs="Calibri"/>
        </w:rPr>
        <w:t xml:space="preserve">, </w:t>
      </w:r>
      <w:r w:rsidR="006B66B4" w:rsidRPr="006B66B4">
        <w:rPr>
          <w:rFonts w:ascii="Calibri" w:eastAsia="Times New Roman" w:hAnsi="Calibri" w:cs="Calibri"/>
        </w:rPr>
        <w:t>utilising various data sources including reports provided by London Borough of Bexley</w:t>
      </w:r>
    </w:p>
    <w:p w14:paraId="1048B863" w14:textId="77777777" w:rsidR="006B66B4" w:rsidRPr="006B66B4" w:rsidRDefault="006B66B4" w:rsidP="006B66B4">
      <w:pPr>
        <w:spacing w:before="240" w:after="240" w:line="240" w:lineRule="auto"/>
        <w:contextualSpacing/>
        <w:rPr>
          <w:rFonts w:ascii="Calibri" w:eastAsia="Times New Roman" w:hAnsi="Calibri" w:cs="Calibri"/>
        </w:rPr>
      </w:pPr>
    </w:p>
    <w:p w14:paraId="0D1E8572" w14:textId="10D9B9B8" w:rsidR="001B0952" w:rsidRDefault="00CB7B1B" w:rsidP="001B0952">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Maintain and update Sh</w:t>
      </w:r>
      <w:r w:rsidR="00F143DE">
        <w:rPr>
          <w:rFonts w:ascii="Calibri" w:eastAsia="Times New Roman" w:hAnsi="Calibri" w:cs="Calibri"/>
        </w:rPr>
        <w:t>are</w:t>
      </w:r>
      <w:r>
        <w:rPr>
          <w:rFonts w:ascii="Calibri" w:eastAsia="Times New Roman" w:hAnsi="Calibri" w:cs="Calibri"/>
        </w:rPr>
        <w:t xml:space="preserve">Point </w:t>
      </w:r>
      <w:r w:rsidR="00676AE4">
        <w:rPr>
          <w:rFonts w:ascii="Calibri" w:eastAsia="Times New Roman" w:hAnsi="Calibri" w:cs="Calibri"/>
        </w:rPr>
        <w:t>site(s) to be used as the central resource area</w:t>
      </w:r>
      <w:r w:rsidR="00786793">
        <w:rPr>
          <w:rFonts w:ascii="Calibri" w:eastAsia="Times New Roman" w:hAnsi="Calibri" w:cs="Calibri"/>
        </w:rPr>
        <w:t xml:space="preserve"> </w:t>
      </w:r>
      <w:r w:rsidR="001B0952">
        <w:rPr>
          <w:rFonts w:ascii="Calibri" w:eastAsia="Times New Roman" w:hAnsi="Calibri" w:cs="Calibri"/>
        </w:rPr>
        <w:br/>
      </w:r>
    </w:p>
    <w:p w14:paraId="7AA8C3D3" w14:textId="3316CF61" w:rsidR="001B0952" w:rsidRPr="001B0952" w:rsidRDefault="001B0952" w:rsidP="001B0952">
      <w:pPr>
        <w:numPr>
          <w:ilvl w:val="0"/>
          <w:numId w:val="1"/>
        </w:numPr>
        <w:spacing w:before="240" w:after="240" w:line="240" w:lineRule="auto"/>
        <w:ind w:left="284" w:hanging="284"/>
        <w:contextualSpacing/>
        <w:rPr>
          <w:rFonts w:ascii="Calibri" w:eastAsia="Times New Roman" w:hAnsi="Calibri" w:cs="Calibri"/>
        </w:rPr>
      </w:pPr>
      <w:r w:rsidRPr="001B0952">
        <w:rPr>
          <w:rFonts w:ascii="Calibri" w:eastAsia="Times New Roman" w:hAnsi="Calibri" w:cs="Calibri"/>
        </w:rPr>
        <w:t>Ensure information and advice regarding wider voluntary sector services/activities is consistent, up-to-date, and available to consortium members via SharePoint site(s)</w:t>
      </w:r>
      <w:r w:rsidRPr="001B0952">
        <w:rPr>
          <w:rFonts w:ascii="Calibri" w:eastAsia="Times New Roman" w:hAnsi="Calibri" w:cs="Calibri"/>
        </w:rPr>
        <w:br/>
      </w:r>
    </w:p>
    <w:p w14:paraId="089F996A" w14:textId="650D0212" w:rsidR="00676AE4" w:rsidRDefault="00676AE4" w:rsidP="00470FBD">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Monitor availability of consortium partners and demands upon the service</w:t>
      </w:r>
      <w:r w:rsidR="001B0952">
        <w:rPr>
          <w:rFonts w:ascii="Calibri" w:eastAsia="Times New Roman" w:hAnsi="Calibri" w:cs="Calibri"/>
        </w:rPr>
        <w:br/>
      </w:r>
    </w:p>
    <w:p w14:paraId="25067E85" w14:textId="43E16F4B" w:rsidR="00676AE4" w:rsidRDefault="00676AE4" w:rsidP="00470FBD">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lastRenderedPageBreak/>
        <w:t xml:space="preserve">Support the </w:t>
      </w:r>
      <w:r w:rsidR="001B0952">
        <w:rPr>
          <w:rFonts w:ascii="Calibri" w:eastAsia="Times New Roman" w:hAnsi="Calibri" w:cs="Calibri"/>
        </w:rPr>
        <w:t>L</w:t>
      </w:r>
      <w:r>
        <w:rPr>
          <w:rFonts w:ascii="Calibri" w:eastAsia="Times New Roman" w:hAnsi="Calibri" w:cs="Calibri"/>
        </w:rPr>
        <w:t xml:space="preserve">ead </w:t>
      </w:r>
      <w:r w:rsidR="001B0952">
        <w:rPr>
          <w:rFonts w:ascii="Calibri" w:eastAsia="Times New Roman" w:hAnsi="Calibri" w:cs="Calibri"/>
        </w:rPr>
        <w:t>C</w:t>
      </w:r>
      <w:r>
        <w:rPr>
          <w:rFonts w:ascii="Calibri" w:eastAsia="Times New Roman" w:hAnsi="Calibri" w:cs="Calibri"/>
        </w:rPr>
        <w:t>ontractor with suggestions for training and process improvements</w:t>
      </w:r>
      <w:r w:rsidR="00786793">
        <w:rPr>
          <w:rFonts w:ascii="Calibri" w:eastAsia="Times New Roman" w:hAnsi="Calibri" w:cs="Calibri"/>
        </w:rPr>
        <w:t xml:space="preserve"> for example complaints &amp; incident logging</w:t>
      </w:r>
      <w:r w:rsidR="001B0952">
        <w:rPr>
          <w:rFonts w:ascii="Calibri" w:eastAsia="Times New Roman" w:hAnsi="Calibri" w:cs="Calibri"/>
        </w:rPr>
        <w:br/>
      </w:r>
    </w:p>
    <w:p w14:paraId="0F044A65" w14:textId="5E0D6787" w:rsidR="00DD6739" w:rsidRPr="005C338E" w:rsidRDefault="00676AE4" w:rsidP="00470FBD">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 xml:space="preserve">Support the </w:t>
      </w:r>
      <w:r w:rsidR="001B0952">
        <w:rPr>
          <w:rFonts w:ascii="Calibri" w:eastAsia="Times New Roman" w:hAnsi="Calibri" w:cs="Calibri"/>
        </w:rPr>
        <w:t>L</w:t>
      </w:r>
      <w:r>
        <w:rPr>
          <w:rFonts w:ascii="Calibri" w:eastAsia="Times New Roman" w:hAnsi="Calibri" w:cs="Calibri"/>
        </w:rPr>
        <w:t xml:space="preserve">ead </w:t>
      </w:r>
      <w:r w:rsidR="001B0952">
        <w:rPr>
          <w:rFonts w:ascii="Calibri" w:eastAsia="Times New Roman" w:hAnsi="Calibri" w:cs="Calibri"/>
        </w:rPr>
        <w:t>C</w:t>
      </w:r>
      <w:r>
        <w:rPr>
          <w:rFonts w:ascii="Calibri" w:eastAsia="Times New Roman" w:hAnsi="Calibri" w:cs="Calibri"/>
        </w:rPr>
        <w:t>ontractor with the creation of process flows and how to guides</w:t>
      </w:r>
      <w:r w:rsidR="00786793">
        <w:rPr>
          <w:rFonts w:ascii="Calibri" w:eastAsia="Times New Roman" w:hAnsi="Calibri" w:cs="Calibri"/>
        </w:rPr>
        <w:t xml:space="preserve"> for systems and general best practice</w:t>
      </w:r>
      <w:r w:rsidR="00A4596D" w:rsidRPr="005C338E">
        <w:rPr>
          <w:rFonts w:ascii="Calibri" w:eastAsia="Times New Roman" w:hAnsi="Calibri" w:cs="Calibri"/>
        </w:rPr>
        <w:br/>
      </w:r>
    </w:p>
    <w:p w14:paraId="56258540" w14:textId="15C1109A" w:rsidR="00E92C56" w:rsidRPr="005C338E" w:rsidRDefault="00FC1D32" w:rsidP="00470FBD">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Monitor</w:t>
      </w:r>
      <w:r w:rsidR="00470FBD" w:rsidRPr="005C338E">
        <w:rPr>
          <w:rFonts w:ascii="Calibri" w:eastAsia="Times New Roman" w:hAnsi="Calibri" w:cs="Calibri"/>
        </w:rPr>
        <w:t xml:space="preserve"> </w:t>
      </w:r>
      <w:r>
        <w:rPr>
          <w:rFonts w:ascii="Calibri" w:eastAsia="Times New Roman" w:hAnsi="Calibri" w:cs="Calibri"/>
        </w:rPr>
        <w:t>all</w:t>
      </w:r>
      <w:r w:rsidR="00470FBD" w:rsidRPr="005C338E">
        <w:rPr>
          <w:rFonts w:ascii="Calibri" w:eastAsia="Times New Roman" w:hAnsi="Calibri" w:cs="Calibri"/>
        </w:rPr>
        <w:t xml:space="preserve"> referral pathways, </w:t>
      </w:r>
      <w:r>
        <w:rPr>
          <w:rFonts w:ascii="Calibri" w:eastAsia="Times New Roman" w:hAnsi="Calibri" w:cs="Calibri"/>
        </w:rPr>
        <w:t>and keep an accurate overview of numbers and statistics</w:t>
      </w:r>
      <w:r w:rsidR="00470FBD" w:rsidRPr="005C338E">
        <w:rPr>
          <w:rFonts w:ascii="Calibri" w:eastAsia="Times New Roman" w:hAnsi="Calibri" w:cs="Calibri"/>
        </w:rPr>
        <w:br/>
        <w:t xml:space="preserve"> </w:t>
      </w:r>
    </w:p>
    <w:p w14:paraId="2AA912DA" w14:textId="3B1D6D32" w:rsidR="00DD6739" w:rsidRPr="005C338E" w:rsidRDefault="001B0952" w:rsidP="00470FBD">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P</w:t>
      </w:r>
      <w:r w:rsidR="00E92C56" w:rsidRPr="005C338E">
        <w:rPr>
          <w:rFonts w:ascii="Calibri" w:eastAsia="Times New Roman" w:hAnsi="Calibri" w:cs="Calibri"/>
        </w:rPr>
        <w:t>reparation of reports, monthly e-bulletins, publicity materials and monitoring</w:t>
      </w:r>
      <w:r>
        <w:rPr>
          <w:rFonts w:ascii="Calibri" w:eastAsia="Times New Roman" w:hAnsi="Calibri" w:cs="Calibri"/>
        </w:rPr>
        <w:t xml:space="preserve"> in partnership with Lead Contractor</w:t>
      </w:r>
    </w:p>
    <w:p w14:paraId="083EB609" w14:textId="77777777" w:rsidR="00470FBD" w:rsidRPr="005C338E" w:rsidRDefault="00470FBD" w:rsidP="00470FBD">
      <w:pPr>
        <w:spacing w:before="240" w:after="240" w:line="240" w:lineRule="auto"/>
        <w:ind w:left="284"/>
        <w:contextualSpacing/>
        <w:rPr>
          <w:rFonts w:ascii="Calibri" w:eastAsia="Times New Roman" w:hAnsi="Calibri" w:cs="Calibri"/>
        </w:rPr>
      </w:pPr>
    </w:p>
    <w:p w14:paraId="050F3C9E" w14:textId="000A07D8" w:rsidR="00FC1D32" w:rsidRPr="001B0952" w:rsidRDefault="00470FBD" w:rsidP="00FC1D32">
      <w:pPr>
        <w:numPr>
          <w:ilvl w:val="0"/>
          <w:numId w:val="1"/>
        </w:numPr>
        <w:spacing w:before="240" w:after="240" w:line="240" w:lineRule="auto"/>
        <w:ind w:left="284" w:hanging="284"/>
        <w:contextualSpacing/>
        <w:rPr>
          <w:rFonts w:ascii="Calibri" w:eastAsia="Times New Roman" w:hAnsi="Calibri" w:cs="Calibri"/>
        </w:rPr>
      </w:pPr>
      <w:r w:rsidRPr="00774F57">
        <w:rPr>
          <w:rFonts w:ascii="Calibri" w:eastAsia="Times New Roman" w:hAnsi="Calibri" w:cs="Calibri"/>
        </w:rPr>
        <w:t>Raise the profile of the single point of access for information/advice in community networks and other relevant events</w:t>
      </w:r>
      <w:r w:rsidR="001B0952">
        <w:rPr>
          <w:rFonts w:ascii="Calibri" w:eastAsia="Times New Roman" w:hAnsi="Calibri" w:cs="Calibri"/>
        </w:rPr>
        <w:br/>
      </w:r>
    </w:p>
    <w:p w14:paraId="6E70E6D5" w14:textId="5C5F7149" w:rsidR="005C338E" w:rsidRPr="001B0952" w:rsidRDefault="00FC1D32" w:rsidP="005C338E">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A</w:t>
      </w:r>
      <w:r w:rsidR="00470FBD" w:rsidRPr="00FC1D32">
        <w:rPr>
          <w:rFonts w:ascii="Calibri" w:eastAsia="Times New Roman" w:hAnsi="Calibri" w:cs="Calibri"/>
        </w:rPr>
        <w:t xml:space="preserve">ct as the </w:t>
      </w:r>
      <w:r w:rsidR="00DD6739" w:rsidRPr="00FC1D32">
        <w:rPr>
          <w:rFonts w:ascii="Calibri" w:eastAsia="Times New Roman" w:hAnsi="Calibri" w:cs="Calibri"/>
        </w:rPr>
        <w:t>i</w:t>
      </w:r>
      <w:r w:rsidR="007822FC" w:rsidRPr="00FC1D32">
        <w:rPr>
          <w:rFonts w:ascii="Calibri" w:eastAsia="Times New Roman" w:hAnsi="Calibri" w:cs="Calibri"/>
        </w:rPr>
        <w:t xml:space="preserve">ntermediary between </w:t>
      </w:r>
      <w:r w:rsidR="00DD6739" w:rsidRPr="00FC1D32">
        <w:rPr>
          <w:rFonts w:ascii="Calibri" w:eastAsia="Times New Roman" w:hAnsi="Calibri" w:cs="Calibri"/>
        </w:rPr>
        <w:t xml:space="preserve">the London Borough of Bexley and the </w:t>
      </w:r>
      <w:r w:rsidR="0034283C">
        <w:rPr>
          <w:rFonts w:ascii="Calibri" w:eastAsia="Times New Roman" w:hAnsi="Calibri" w:cs="Calibri"/>
        </w:rPr>
        <w:t>consortium</w:t>
      </w:r>
      <w:r w:rsidR="007822FC" w:rsidRPr="00FC1D32">
        <w:rPr>
          <w:rFonts w:ascii="Calibri" w:eastAsia="Times New Roman" w:hAnsi="Calibri" w:cs="Calibri"/>
        </w:rPr>
        <w:t xml:space="preserve"> for day</w:t>
      </w:r>
      <w:r w:rsidRPr="00FC1D32">
        <w:rPr>
          <w:rFonts w:ascii="Calibri" w:eastAsia="Times New Roman" w:hAnsi="Calibri" w:cs="Calibri"/>
        </w:rPr>
        <w:t>-</w:t>
      </w:r>
      <w:r w:rsidR="007822FC" w:rsidRPr="00FC1D32">
        <w:rPr>
          <w:rFonts w:ascii="Calibri" w:eastAsia="Times New Roman" w:hAnsi="Calibri" w:cs="Calibri"/>
        </w:rPr>
        <w:t>to</w:t>
      </w:r>
      <w:r w:rsidRPr="00FC1D32">
        <w:rPr>
          <w:rFonts w:ascii="Calibri" w:eastAsia="Times New Roman" w:hAnsi="Calibri" w:cs="Calibri"/>
        </w:rPr>
        <w:t>-</w:t>
      </w:r>
      <w:r w:rsidR="007822FC" w:rsidRPr="00FC1D32">
        <w:rPr>
          <w:rFonts w:ascii="Calibri" w:eastAsia="Times New Roman" w:hAnsi="Calibri" w:cs="Calibri"/>
        </w:rPr>
        <w:t>day queries</w:t>
      </w:r>
      <w:r w:rsidR="00786793">
        <w:rPr>
          <w:rFonts w:ascii="Calibri" w:eastAsia="Times New Roman" w:hAnsi="Calibri" w:cs="Calibri"/>
        </w:rPr>
        <w:t>, and continue to build relationships with both LBB colleagues and consortium members</w:t>
      </w:r>
      <w:r w:rsidR="001B0952">
        <w:rPr>
          <w:rFonts w:ascii="Calibri" w:eastAsia="Times New Roman" w:hAnsi="Calibri" w:cs="Calibri"/>
        </w:rPr>
        <w:br/>
      </w:r>
    </w:p>
    <w:p w14:paraId="6F9A1059" w14:textId="77777777" w:rsidR="0034283C" w:rsidRDefault="005C338E" w:rsidP="0034283C">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Attend staff meetings, supervision and training as required</w:t>
      </w:r>
    </w:p>
    <w:p w14:paraId="28D2F7D0" w14:textId="77777777" w:rsidR="0034283C" w:rsidRDefault="0034283C" w:rsidP="0034283C">
      <w:pPr>
        <w:spacing w:before="240" w:after="240" w:line="240" w:lineRule="auto"/>
        <w:ind w:left="284"/>
        <w:contextualSpacing/>
        <w:rPr>
          <w:rFonts w:ascii="Calibri" w:eastAsia="Times New Roman" w:hAnsi="Calibri" w:cs="Calibri"/>
        </w:rPr>
      </w:pPr>
    </w:p>
    <w:p w14:paraId="4F1E2172" w14:textId="77777777" w:rsidR="0034283C" w:rsidRDefault="005C338E" w:rsidP="0034283C">
      <w:pPr>
        <w:numPr>
          <w:ilvl w:val="0"/>
          <w:numId w:val="1"/>
        </w:numPr>
        <w:spacing w:before="240" w:after="240" w:line="240" w:lineRule="auto"/>
        <w:ind w:left="284" w:hanging="284"/>
        <w:contextualSpacing/>
        <w:rPr>
          <w:rFonts w:ascii="Calibri" w:eastAsia="Times New Roman" w:hAnsi="Calibri" w:cs="Calibri"/>
        </w:rPr>
      </w:pPr>
      <w:r w:rsidRPr="0034283C">
        <w:rPr>
          <w:rFonts w:ascii="Calibri" w:eastAsia="Times New Roman" w:hAnsi="Calibri" w:cs="Calibri"/>
        </w:rPr>
        <w:t>To comply with, and share responsibility for ensuring the implementation of, BVSC policies and procedures and key legislation such as GDPR and Safeguarding</w:t>
      </w:r>
    </w:p>
    <w:p w14:paraId="64FE2E61" w14:textId="77777777" w:rsidR="0034283C" w:rsidRDefault="0034283C" w:rsidP="0034283C">
      <w:pPr>
        <w:spacing w:before="240" w:after="240" w:line="240" w:lineRule="auto"/>
        <w:ind w:left="284"/>
        <w:contextualSpacing/>
        <w:rPr>
          <w:rFonts w:ascii="Calibri" w:eastAsia="Times New Roman" w:hAnsi="Calibri" w:cs="Calibri"/>
        </w:rPr>
      </w:pPr>
    </w:p>
    <w:p w14:paraId="08C235A3" w14:textId="2934ADD9" w:rsidR="005C338E" w:rsidRPr="0034283C" w:rsidRDefault="005C338E" w:rsidP="0034283C">
      <w:pPr>
        <w:numPr>
          <w:ilvl w:val="0"/>
          <w:numId w:val="1"/>
        </w:numPr>
        <w:spacing w:before="240" w:after="240" w:line="240" w:lineRule="auto"/>
        <w:ind w:left="284" w:hanging="284"/>
        <w:contextualSpacing/>
        <w:rPr>
          <w:rFonts w:ascii="Calibri" w:eastAsia="Times New Roman" w:hAnsi="Calibri" w:cs="Calibri"/>
        </w:rPr>
      </w:pPr>
      <w:r w:rsidRPr="0034283C">
        <w:rPr>
          <w:rFonts w:ascii="Calibri" w:eastAsia="Times New Roman" w:hAnsi="Calibri" w:cs="Calibri"/>
        </w:rPr>
        <w:t>Undertake any other duties that may reasonably be assigned from time to time including travel throughout the borough to attend events and meet with volunteers and organisations.</w:t>
      </w:r>
    </w:p>
    <w:p w14:paraId="09D21904" w14:textId="77777777" w:rsidR="00594833" w:rsidRPr="00594833" w:rsidRDefault="00594833" w:rsidP="00594833">
      <w:pPr>
        <w:spacing w:before="240" w:after="240" w:line="240" w:lineRule="auto"/>
        <w:contextualSpacing/>
        <w:jc w:val="both"/>
        <w:rPr>
          <w:rFonts w:ascii="Calibri" w:eastAsia="Times New Roman" w:hAnsi="Calibri" w:cs="Calibri"/>
        </w:rPr>
      </w:pPr>
    </w:p>
    <w:p w14:paraId="1E5F7A18" w14:textId="351EA909" w:rsidR="009460DC" w:rsidRDefault="005C338E" w:rsidP="009460DC">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These are the normal duties which are required of the position; however, we do require that all staff be flexible and may be required to perform other duties to ensure the efficient running of services.  </w:t>
      </w:r>
      <w:bookmarkStart w:id="0" w:name="_Hlk512941470"/>
    </w:p>
    <w:p w14:paraId="40C3A308" w14:textId="77777777" w:rsidR="009460DC" w:rsidRPr="009460DC" w:rsidRDefault="009460DC" w:rsidP="009460DC">
      <w:pPr>
        <w:spacing w:before="240" w:after="240" w:line="240" w:lineRule="auto"/>
        <w:jc w:val="both"/>
        <w:rPr>
          <w:rFonts w:ascii="Calibri" w:eastAsia="Times New Roman" w:hAnsi="Calibri" w:cs="Calibri"/>
        </w:rPr>
      </w:pPr>
    </w:p>
    <w:p w14:paraId="4FDBBCFD" w14:textId="61DD807D" w:rsidR="009460DC" w:rsidRPr="009460DC" w:rsidRDefault="009460DC" w:rsidP="009460DC">
      <w:pPr>
        <w:pBdr>
          <w:top w:val="single" w:sz="4" w:space="1" w:color="auto"/>
          <w:left w:val="single" w:sz="4" w:space="4" w:color="auto"/>
          <w:bottom w:val="single" w:sz="4" w:space="1" w:color="auto"/>
          <w:right w:val="single" w:sz="4" w:space="4" w:color="auto"/>
        </w:pBdr>
        <w:spacing w:before="240" w:after="240" w:line="240" w:lineRule="auto"/>
        <w:rPr>
          <w:rFonts w:ascii="Calibri" w:eastAsia="Times New Roman" w:hAnsi="Calibri" w:cs="Calibri"/>
          <w:b/>
          <w:bCs/>
          <w:sz w:val="24"/>
          <w:szCs w:val="24"/>
        </w:rPr>
      </w:pPr>
      <w:r w:rsidRPr="009460DC">
        <w:rPr>
          <w:rFonts w:ascii="Calibri" w:eastAsia="Times New Roman" w:hAnsi="Calibri" w:cs="Calibri"/>
          <w:b/>
          <w:bCs/>
          <w:sz w:val="24"/>
          <w:szCs w:val="24"/>
        </w:rPr>
        <w:t>If you’d like to apply, please submit your CV and supporting statement by 5pm Tuesday 25</w:t>
      </w:r>
      <w:r w:rsidRPr="009460DC">
        <w:rPr>
          <w:rFonts w:ascii="Calibri" w:eastAsia="Times New Roman" w:hAnsi="Calibri" w:cs="Calibri"/>
          <w:b/>
          <w:bCs/>
          <w:sz w:val="24"/>
          <w:szCs w:val="24"/>
          <w:vertAlign w:val="superscript"/>
        </w:rPr>
        <w:t>th</w:t>
      </w:r>
      <w:r w:rsidRPr="009460DC">
        <w:rPr>
          <w:rFonts w:ascii="Calibri" w:eastAsia="Times New Roman" w:hAnsi="Calibri" w:cs="Calibri"/>
          <w:b/>
          <w:bCs/>
          <w:sz w:val="24"/>
          <w:szCs w:val="24"/>
        </w:rPr>
        <w:t xml:space="preserve"> February 2025. </w:t>
      </w:r>
      <w:r w:rsidRPr="009460DC">
        <w:rPr>
          <w:rFonts w:ascii="Calibri" w:eastAsia="Times New Roman" w:hAnsi="Calibri" w:cs="Calibri"/>
          <w:b/>
          <w:bCs/>
          <w:sz w:val="24"/>
          <w:szCs w:val="24"/>
        </w:rPr>
        <w:br/>
      </w:r>
      <w:r w:rsidRPr="009460DC">
        <w:rPr>
          <w:rFonts w:ascii="Calibri" w:eastAsia="Times New Roman" w:hAnsi="Calibri" w:cs="Calibri"/>
          <w:b/>
          <w:bCs/>
          <w:sz w:val="24"/>
          <w:szCs w:val="24"/>
        </w:rPr>
        <w:br/>
        <w:t xml:space="preserve">Your supporting statement should address the points raised in the Job Description and Personal Specification. We expect no less than two pages, and no more than </w:t>
      </w:r>
      <w:r>
        <w:rPr>
          <w:rFonts w:ascii="Calibri" w:eastAsia="Times New Roman" w:hAnsi="Calibri" w:cs="Calibri"/>
          <w:b/>
          <w:bCs/>
          <w:sz w:val="24"/>
          <w:szCs w:val="24"/>
        </w:rPr>
        <w:t>four</w:t>
      </w:r>
      <w:r w:rsidRPr="009460DC">
        <w:rPr>
          <w:rFonts w:ascii="Calibri" w:eastAsia="Times New Roman" w:hAnsi="Calibri" w:cs="Calibri"/>
          <w:b/>
          <w:bCs/>
          <w:sz w:val="24"/>
          <w:szCs w:val="24"/>
        </w:rPr>
        <w:t xml:space="preserve"> pages.  </w:t>
      </w:r>
    </w:p>
    <w:p w14:paraId="3BEE20AF" w14:textId="77777777" w:rsidR="009460DC" w:rsidRPr="009460DC" w:rsidRDefault="009460DC" w:rsidP="009460DC">
      <w:pPr>
        <w:pBdr>
          <w:top w:val="single" w:sz="4" w:space="1" w:color="auto"/>
          <w:left w:val="single" w:sz="4" w:space="4" w:color="auto"/>
          <w:bottom w:val="single" w:sz="4" w:space="1" w:color="auto"/>
          <w:right w:val="single" w:sz="4" w:space="4" w:color="auto"/>
        </w:pBdr>
        <w:spacing w:before="240" w:after="240" w:line="240" w:lineRule="auto"/>
        <w:rPr>
          <w:rFonts w:ascii="Calibri" w:eastAsia="Times New Roman" w:hAnsi="Calibri" w:cs="Calibri"/>
          <w:b/>
          <w:bCs/>
          <w:sz w:val="24"/>
          <w:szCs w:val="24"/>
        </w:rPr>
      </w:pPr>
      <w:r w:rsidRPr="009460DC">
        <w:rPr>
          <w:rFonts w:ascii="Calibri" w:eastAsia="Times New Roman" w:hAnsi="Calibri" w:cs="Calibri"/>
          <w:b/>
          <w:bCs/>
          <w:sz w:val="24"/>
          <w:szCs w:val="24"/>
          <w:shd w:val="clear" w:color="auto" w:fill="FFFFFF"/>
        </w:rPr>
        <w:t>If you have not heard from us by Friday 28</w:t>
      </w:r>
      <w:r w:rsidRPr="009460DC">
        <w:rPr>
          <w:rFonts w:ascii="Calibri" w:eastAsia="Times New Roman" w:hAnsi="Calibri" w:cs="Calibri"/>
          <w:b/>
          <w:bCs/>
          <w:sz w:val="24"/>
          <w:szCs w:val="24"/>
          <w:shd w:val="clear" w:color="auto" w:fill="FFFFFF"/>
          <w:vertAlign w:val="superscript"/>
        </w:rPr>
        <w:t>th</w:t>
      </w:r>
      <w:r w:rsidRPr="009460DC">
        <w:rPr>
          <w:rFonts w:ascii="Calibri" w:eastAsia="Times New Roman" w:hAnsi="Calibri" w:cs="Calibri"/>
          <w:b/>
          <w:bCs/>
          <w:sz w:val="24"/>
          <w:szCs w:val="24"/>
          <w:shd w:val="clear" w:color="auto" w:fill="FFFFFF"/>
        </w:rPr>
        <w:t xml:space="preserve"> February, please assume that you have not been shortlisted. Applicants who have been shortlisted will be invited to interview on Monday 3</w:t>
      </w:r>
      <w:r w:rsidRPr="009460DC">
        <w:rPr>
          <w:rFonts w:ascii="Calibri" w:eastAsia="Times New Roman" w:hAnsi="Calibri" w:cs="Calibri"/>
          <w:b/>
          <w:bCs/>
          <w:sz w:val="24"/>
          <w:szCs w:val="24"/>
          <w:shd w:val="clear" w:color="auto" w:fill="FFFFFF"/>
          <w:vertAlign w:val="superscript"/>
        </w:rPr>
        <w:t>rd</w:t>
      </w:r>
      <w:r w:rsidRPr="009460DC">
        <w:rPr>
          <w:rFonts w:ascii="Calibri" w:eastAsia="Times New Roman" w:hAnsi="Calibri" w:cs="Calibri"/>
          <w:b/>
          <w:bCs/>
          <w:sz w:val="24"/>
          <w:szCs w:val="24"/>
          <w:shd w:val="clear" w:color="auto" w:fill="FFFFFF"/>
        </w:rPr>
        <w:t xml:space="preserve"> March.  </w:t>
      </w:r>
      <w:r w:rsidRPr="009460DC">
        <w:rPr>
          <w:rFonts w:ascii="Calibri" w:eastAsia="Times New Roman" w:hAnsi="Calibri" w:cs="Calibri"/>
          <w:b/>
          <w:bCs/>
          <w:sz w:val="24"/>
          <w:szCs w:val="24"/>
          <w:shd w:val="clear" w:color="auto" w:fill="FFFFFF"/>
        </w:rPr>
        <w:br/>
      </w:r>
      <w:r w:rsidRPr="009460DC">
        <w:rPr>
          <w:rFonts w:ascii="Calibri" w:eastAsia="Times New Roman" w:hAnsi="Calibri" w:cs="Calibri"/>
          <w:b/>
          <w:bCs/>
          <w:sz w:val="24"/>
          <w:szCs w:val="24"/>
        </w:rPr>
        <w:br/>
        <w:t>If you would like an informal chat, please contact Kelly Galloway (</w:t>
      </w:r>
      <w:hyperlink r:id="rId8" w:history="1">
        <w:r w:rsidRPr="009460DC">
          <w:rPr>
            <w:rFonts w:ascii="Calibri" w:eastAsia="Times New Roman" w:hAnsi="Calibri" w:cs="Calibri"/>
            <w:b/>
            <w:bCs/>
            <w:color w:val="0000FF"/>
            <w:sz w:val="24"/>
            <w:szCs w:val="24"/>
            <w:u w:val="single"/>
          </w:rPr>
          <w:t>kelly@bvsc.co.uk</w:t>
        </w:r>
      </w:hyperlink>
      <w:r w:rsidRPr="009460DC">
        <w:rPr>
          <w:rFonts w:ascii="Calibri" w:eastAsia="Times New Roman" w:hAnsi="Calibri" w:cs="Calibri"/>
          <w:b/>
          <w:bCs/>
          <w:sz w:val="24"/>
          <w:szCs w:val="24"/>
        </w:rPr>
        <w:t xml:space="preserve"> or 01322 524 682) to arrange a call. We will respond to any queries received after this date by email.  </w:t>
      </w:r>
      <w:r w:rsidRPr="009460DC">
        <w:rPr>
          <w:rFonts w:ascii="Calibri" w:eastAsia="Times New Roman" w:hAnsi="Calibri" w:cs="Calibri"/>
          <w:b/>
          <w:bCs/>
          <w:sz w:val="24"/>
          <w:szCs w:val="24"/>
        </w:rPr>
        <w:br/>
      </w:r>
      <w:r w:rsidRPr="009460DC">
        <w:rPr>
          <w:rFonts w:ascii="Calibri" w:eastAsia="Times New Roman" w:hAnsi="Calibri" w:cs="Calibri"/>
          <w:b/>
          <w:bCs/>
          <w:sz w:val="24"/>
          <w:szCs w:val="24"/>
        </w:rPr>
        <w:br/>
      </w:r>
      <w:r w:rsidRPr="009460DC">
        <w:rPr>
          <w:rFonts w:ascii="Calibri" w:eastAsia="Times New Roman" w:hAnsi="Calibri" w:cs="Calibri"/>
          <w:b/>
          <w:bCs/>
          <w:sz w:val="24"/>
          <w:szCs w:val="24"/>
          <w:shd w:val="clear" w:color="auto" w:fill="FFFFFF"/>
        </w:rPr>
        <w:t>Previous applicants need not apply.</w:t>
      </w:r>
    </w:p>
    <w:p w14:paraId="0419E9CC" w14:textId="77777777" w:rsidR="009460DC" w:rsidRDefault="009460DC">
      <w:pPr>
        <w:rPr>
          <w:rFonts w:ascii="Calibri" w:hAnsi="Calibri" w:cs="Calibri"/>
          <w:b/>
        </w:rPr>
      </w:pPr>
    </w:p>
    <w:p w14:paraId="6483764C" w14:textId="334F6059" w:rsidR="00B75A04" w:rsidRDefault="009460DC">
      <w:pPr>
        <w:rPr>
          <w:rFonts w:ascii="Calibri" w:hAnsi="Calibri" w:cs="Calibri"/>
          <w:b/>
        </w:rPr>
      </w:pPr>
      <w:r>
        <w:rPr>
          <w:rFonts w:ascii="Calibri" w:hAnsi="Calibri" w:cs="Calibri"/>
          <w:b/>
        </w:rPr>
        <w:t>Please refer to the key skills below:</w:t>
      </w:r>
      <w:r w:rsidR="00B75A04">
        <w:rPr>
          <w:rFonts w:ascii="Calibri" w:hAnsi="Calibri" w:cs="Calibri"/>
          <w:b/>
        </w:rPr>
        <w:br w:type="page"/>
      </w:r>
    </w:p>
    <w:p w14:paraId="44B8E0D6" w14:textId="0FCDC822" w:rsidR="005C338E" w:rsidRPr="00DC058C" w:rsidRDefault="00B75A04" w:rsidP="005C338E">
      <w:pPr>
        <w:spacing w:before="240" w:after="240"/>
        <w:contextualSpacing/>
        <w:rPr>
          <w:rFonts w:ascii="Calibri" w:hAnsi="Calibri" w:cs="Calibri"/>
          <w:b/>
        </w:rPr>
      </w:pPr>
      <w:r>
        <w:rPr>
          <w:rFonts w:ascii="Calibri" w:hAnsi="Calibri" w:cs="Calibri"/>
          <w:b/>
        </w:rPr>
        <w:lastRenderedPageBreak/>
        <w:t>K</w:t>
      </w:r>
      <w:r w:rsidR="005C338E" w:rsidRPr="00DC058C">
        <w:rPr>
          <w:rFonts w:ascii="Calibri" w:hAnsi="Calibri" w:cs="Calibri"/>
          <w:b/>
        </w:rPr>
        <w:t>ey</w:t>
      </w:r>
    </w:p>
    <w:p w14:paraId="03964E6F" w14:textId="77777777" w:rsidR="005C338E" w:rsidRPr="00DC058C" w:rsidRDefault="005C338E" w:rsidP="005C338E">
      <w:pPr>
        <w:spacing w:before="240" w:after="240"/>
        <w:contextualSpacing/>
        <w:rPr>
          <w:rFonts w:ascii="Calibri" w:hAnsi="Calibri" w:cs="Calibri"/>
        </w:rPr>
      </w:pPr>
      <w:r w:rsidRPr="00DC058C">
        <w:rPr>
          <w:rFonts w:ascii="Calibri" w:hAnsi="Calibri" w:cs="Calibri"/>
        </w:rPr>
        <w:t xml:space="preserve">Demonstrate suitability via: A-Application, I-Interview, T-Test </w:t>
      </w:r>
    </w:p>
    <w:bookmarkEnd w:id="0"/>
    <w:p w14:paraId="384B9FE3" w14:textId="77777777" w:rsidR="005C338E" w:rsidRPr="00DC058C" w:rsidRDefault="005C338E" w:rsidP="005C338E">
      <w:pPr>
        <w:spacing w:before="240" w:after="240"/>
        <w:contextualSpacing/>
        <w:rPr>
          <w:rFonts w:ascii="Calibri" w:hAnsi="Calibri" w:cs="Calibri"/>
        </w:rPr>
      </w:pPr>
    </w:p>
    <w:p w14:paraId="2C5FCCAB" w14:textId="77777777" w:rsidR="005C338E" w:rsidRPr="00DC058C" w:rsidRDefault="005C338E" w:rsidP="005C338E">
      <w:pPr>
        <w:spacing w:before="240" w:after="240"/>
        <w:rPr>
          <w:rFonts w:ascii="Calibri" w:hAnsi="Calibri" w:cs="Calibri"/>
          <w:u w:val="single"/>
        </w:rPr>
      </w:pPr>
      <w:r w:rsidRPr="00DC058C">
        <w:rPr>
          <w:rFonts w:ascii="Calibri" w:hAnsi="Calibri" w:cs="Calibri"/>
          <w:u w:val="single"/>
        </w:rPr>
        <w:t>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16"/>
      </w:tblGrid>
      <w:tr w:rsidR="005C338E" w:rsidRPr="00DC058C" w14:paraId="6EE43EDA" w14:textId="77777777" w:rsidTr="002B37CF">
        <w:tc>
          <w:tcPr>
            <w:tcW w:w="8337" w:type="dxa"/>
            <w:gridSpan w:val="2"/>
            <w:shd w:val="clear" w:color="auto" w:fill="auto"/>
          </w:tcPr>
          <w:p w14:paraId="723B7AD5" w14:textId="77777777" w:rsidR="005C338E" w:rsidRPr="00DC058C" w:rsidRDefault="005C338E" w:rsidP="002B37CF">
            <w:pPr>
              <w:tabs>
                <w:tab w:val="left" w:pos="2340"/>
              </w:tabs>
              <w:rPr>
                <w:rFonts w:ascii="Calibri" w:hAnsi="Calibri" w:cs="Calibri"/>
              </w:rPr>
            </w:pPr>
            <w:bookmarkStart w:id="1" w:name="_Hlk512941497"/>
            <w:r w:rsidRPr="00DC058C">
              <w:rPr>
                <w:rFonts w:ascii="Calibri" w:hAnsi="Calibri" w:cs="Calibri"/>
                <w:b/>
              </w:rPr>
              <w:t xml:space="preserve">Essential </w:t>
            </w:r>
          </w:p>
        </w:tc>
      </w:tr>
      <w:tr w:rsidR="005C338E" w:rsidRPr="00DC058C" w14:paraId="46A20AD4" w14:textId="77777777" w:rsidTr="00705CDE">
        <w:tc>
          <w:tcPr>
            <w:tcW w:w="7621" w:type="dxa"/>
            <w:shd w:val="clear" w:color="auto" w:fill="D5DCE4" w:themeFill="text2" w:themeFillTint="33"/>
          </w:tcPr>
          <w:p w14:paraId="454C2C9A" w14:textId="77777777" w:rsidR="005C338E" w:rsidRPr="00DC058C" w:rsidRDefault="005C338E" w:rsidP="002B37CF">
            <w:pPr>
              <w:pStyle w:val="NoSpacing"/>
              <w:rPr>
                <w:rFonts w:ascii="Calibri" w:hAnsi="Calibri" w:cs="Calibri"/>
                <w:sz w:val="22"/>
                <w:szCs w:val="22"/>
              </w:rPr>
            </w:pPr>
            <w:bookmarkStart w:id="2" w:name="_Hlk512262334"/>
            <w:r w:rsidRPr="00DC058C">
              <w:rPr>
                <w:rFonts w:ascii="Calibri" w:hAnsi="Calibri" w:cs="Calibri"/>
                <w:sz w:val="22"/>
                <w:szCs w:val="22"/>
              </w:rPr>
              <w:t xml:space="preserve">Administration experience </w:t>
            </w:r>
          </w:p>
        </w:tc>
        <w:tc>
          <w:tcPr>
            <w:tcW w:w="716" w:type="dxa"/>
            <w:shd w:val="clear" w:color="auto" w:fill="D5DCE4" w:themeFill="text2" w:themeFillTint="33"/>
          </w:tcPr>
          <w:p w14:paraId="1657F015" w14:textId="77777777" w:rsidR="005C338E" w:rsidRPr="00DC058C" w:rsidRDefault="005C338E" w:rsidP="002B37CF">
            <w:pPr>
              <w:tabs>
                <w:tab w:val="left" w:pos="2340"/>
              </w:tabs>
              <w:rPr>
                <w:rFonts w:ascii="Calibri" w:hAnsi="Calibri" w:cs="Calibri"/>
              </w:rPr>
            </w:pPr>
            <w:r w:rsidRPr="00DC058C">
              <w:rPr>
                <w:rFonts w:ascii="Calibri" w:hAnsi="Calibri" w:cs="Calibri"/>
              </w:rPr>
              <w:t xml:space="preserve">A, I,  </w:t>
            </w:r>
          </w:p>
        </w:tc>
      </w:tr>
      <w:tr w:rsidR="00DC058C" w:rsidRPr="00DC058C" w14:paraId="4E75506D" w14:textId="77777777" w:rsidTr="00705CDE">
        <w:tc>
          <w:tcPr>
            <w:tcW w:w="7621" w:type="dxa"/>
            <w:shd w:val="clear" w:color="auto" w:fill="auto"/>
          </w:tcPr>
          <w:p w14:paraId="7BE88D4F" w14:textId="798C9EDC" w:rsidR="00DC058C" w:rsidRPr="00DC058C" w:rsidRDefault="00676AE4" w:rsidP="002B37CF">
            <w:pPr>
              <w:pStyle w:val="NoSpacing"/>
              <w:rPr>
                <w:rFonts w:ascii="Calibri" w:hAnsi="Calibri" w:cs="Calibri"/>
                <w:sz w:val="22"/>
                <w:szCs w:val="22"/>
              </w:rPr>
            </w:pPr>
            <w:r>
              <w:rPr>
                <w:rFonts w:ascii="Calibri" w:hAnsi="Calibri" w:cs="Calibri"/>
                <w:sz w:val="22"/>
                <w:szCs w:val="22"/>
              </w:rPr>
              <w:t xml:space="preserve">Experience of line-management and line-management principles </w:t>
            </w:r>
          </w:p>
        </w:tc>
        <w:tc>
          <w:tcPr>
            <w:tcW w:w="716" w:type="dxa"/>
            <w:shd w:val="clear" w:color="auto" w:fill="auto"/>
          </w:tcPr>
          <w:p w14:paraId="238207E3" w14:textId="4309340D" w:rsidR="00DC058C" w:rsidRPr="00DC058C" w:rsidRDefault="00DC058C" w:rsidP="002B37CF">
            <w:pPr>
              <w:tabs>
                <w:tab w:val="left" w:pos="2340"/>
              </w:tabs>
              <w:rPr>
                <w:rFonts w:ascii="Calibri" w:hAnsi="Calibri" w:cs="Calibri"/>
              </w:rPr>
            </w:pPr>
            <w:r w:rsidRPr="00DC058C">
              <w:rPr>
                <w:rFonts w:ascii="Calibri" w:hAnsi="Calibri" w:cs="Calibri"/>
              </w:rPr>
              <w:t>A,I</w:t>
            </w:r>
          </w:p>
        </w:tc>
      </w:tr>
      <w:tr w:rsidR="005C338E" w:rsidRPr="00DC058C" w14:paraId="5F90B5CA" w14:textId="77777777" w:rsidTr="00705CDE">
        <w:tc>
          <w:tcPr>
            <w:tcW w:w="7621" w:type="dxa"/>
            <w:shd w:val="clear" w:color="auto" w:fill="D5DCE4" w:themeFill="text2" w:themeFillTint="33"/>
          </w:tcPr>
          <w:p w14:paraId="51863F81" w14:textId="1316D234"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Excellent interpersonal skills with experience of working with people from diverse backgrounds.  Ability to build rapport with a wide range of people</w:t>
            </w:r>
            <w:r w:rsidR="00DC058C" w:rsidRPr="00DC058C">
              <w:rPr>
                <w:rFonts w:ascii="Calibri" w:hAnsi="Calibri" w:cs="Calibri"/>
                <w:sz w:val="22"/>
                <w:szCs w:val="22"/>
              </w:rPr>
              <w:t xml:space="preserve"> demonstrating empathy and understanding</w:t>
            </w:r>
          </w:p>
        </w:tc>
        <w:tc>
          <w:tcPr>
            <w:tcW w:w="716" w:type="dxa"/>
            <w:shd w:val="clear" w:color="auto" w:fill="D5DCE4" w:themeFill="text2" w:themeFillTint="33"/>
          </w:tcPr>
          <w:p w14:paraId="263F258F" w14:textId="77777777" w:rsidR="005C338E" w:rsidRPr="00DC058C" w:rsidRDefault="005C338E" w:rsidP="002B37CF">
            <w:pPr>
              <w:tabs>
                <w:tab w:val="left" w:pos="2340"/>
              </w:tabs>
              <w:rPr>
                <w:rFonts w:ascii="Calibri" w:hAnsi="Calibri" w:cs="Calibri"/>
              </w:rPr>
            </w:pPr>
            <w:r w:rsidRPr="00DC058C">
              <w:rPr>
                <w:rFonts w:ascii="Calibri" w:hAnsi="Calibri" w:cs="Calibri"/>
              </w:rPr>
              <w:t xml:space="preserve">A, I, </w:t>
            </w:r>
          </w:p>
        </w:tc>
      </w:tr>
      <w:tr w:rsidR="005C338E" w:rsidRPr="00DC058C" w14:paraId="06F01F70" w14:textId="77777777" w:rsidTr="002B37CF">
        <w:tc>
          <w:tcPr>
            <w:tcW w:w="7621" w:type="dxa"/>
            <w:shd w:val="clear" w:color="auto" w:fill="auto"/>
          </w:tcPr>
          <w:p w14:paraId="4D9AF43A" w14:textId="77777777"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Experience of working within a framework of confidentiality and with access to sensitive personal data</w:t>
            </w:r>
          </w:p>
        </w:tc>
        <w:tc>
          <w:tcPr>
            <w:tcW w:w="716" w:type="dxa"/>
            <w:shd w:val="clear" w:color="auto" w:fill="auto"/>
          </w:tcPr>
          <w:p w14:paraId="4C9839D9" w14:textId="77777777" w:rsidR="005C338E" w:rsidRPr="00DC058C" w:rsidRDefault="005C338E" w:rsidP="002B37CF">
            <w:pPr>
              <w:tabs>
                <w:tab w:val="left" w:pos="2340"/>
              </w:tabs>
              <w:rPr>
                <w:rFonts w:ascii="Calibri" w:hAnsi="Calibri" w:cs="Calibri"/>
              </w:rPr>
            </w:pPr>
            <w:r w:rsidRPr="00DC058C">
              <w:rPr>
                <w:rFonts w:ascii="Calibri" w:hAnsi="Calibri" w:cs="Calibri"/>
              </w:rPr>
              <w:t>A,I</w:t>
            </w:r>
          </w:p>
        </w:tc>
      </w:tr>
      <w:tr w:rsidR="005C338E" w:rsidRPr="00DC058C" w14:paraId="54CD2DCB" w14:textId="77777777" w:rsidTr="00705CDE">
        <w:tc>
          <w:tcPr>
            <w:tcW w:w="7621" w:type="dxa"/>
            <w:shd w:val="clear" w:color="auto" w:fill="D5DCE4" w:themeFill="text2" w:themeFillTint="33"/>
          </w:tcPr>
          <w:p w14:paraId="44F2CADA" w14:textId="5B3FF20C"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Excellent IT skills including previous use of Microsoft Office</w:t>
            </w:r>
            <w:r w:rsidR="00DC058C" w:rsidRPr="00DC058C">
              <w:rPr>
                <w:rFonts w:ascii="Calibri" w:hAnsi="Calibri" w:cs="Calibri"/>
                <w:sz w:val="22"/>
                <w:szCs w:val="22"/>
              </w:rPr>
              <w:t xml:space="preserve"> </w:t>
            </w:r>
            <w:r w:rsidRPr="00DC058C">
              <w:rPr>
                <w:rFonts w:ascii="Calibri" w:hAnsi="Calibri" w:cs="Calibri"/>
                <w:sz w:val="22"/>
                <w:szCs w:val="22"/>
              </w:rPr>
              <w:t>and CRM database systems</w:t>
            </w:r>
            <w:r w:rsidR="00676AE4">
              <w:rPr>
                <w:rFonts w:ascii="Calibri" w:hAnsi="Calibri" w:cs="Calibri"/>
                <w:sz w:val="22"/>
                <w:szCs w:val="22"/>
              </w:rPr>
              <w:t>. Must have advanced skills and knowledge for Microsoft Excel</w:t>
            </w:r>
          </w:p>
        </w:tc>
        <w:tc>
          <w:tcPr>
            <w:tcW w:w="716" w:type="dxa"/>
            <w:shd w:val="clear" w:color="auto" w:fill="D5DCE4" w:themeFill="text2" w:themeFillTint="33"/>
          </w:tcPr>
          <w:p w14:paraId="315CEBC2" w14:textId="77777777" w:rsidR="005C338E" w:rsidRPr="00DC058C" w:rsidRDefault="005C338E" w:rsidP="002B37CF">
            <w:pPr>
              <w:tabs>
                <w:tab w:val="left" w:pos="2340"/>
              </w:tabs>
              <w:rPr>
                <w:rFonts w:ascii="Calibri" w:hAnsi="Calibri" w:cs="Calibri"/>
              </w:rPr>
            </w:pPr>
            <w:r w:rsidRPr="00DC058C">
              <w:rPr>
                <w:rFonts w:ascii="Calibri" w:hAnsi="Calibri" w:cs="Calibri"/>
              </w:rPr>
              <w:t>A, I, T</w:t>
            </w:r>
          </w:p>
        </w:tc>
      </w:tr>
      <w:bookmarkEnd w:id="2"/>
      <w:tr w:rsidR="005C338E" w:rsidRPr="00DC058C" w14:paraId="2D568C4B" w14:textId="77777777" w:rsidTr="002B37CF">
        <w:tc>
          <w:tcPr>
            <w:tcW w:w="7621" w:type="dxa"/>
            <w:shd w:val="clear" w:color="auto" w:fill="auto"/>
          </w:tcPr>
          <w:p w14:paraId="5E62A70D" w14:textId="746884F6"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 xml:space="preserve">Excellent communication skills, </w:t>
            </w:r>
            <w:r w:rsidR="00DC058C" w:rsidRPr="00DC058C">
              <w:rPr>
                <w:rFonts w:ascii="Calibri" w:hAnsi="Calibri" w:cs="Calibri"/>
                <w:sz w:val="22"/>
                <w:szCs w:val="22"/>
              </w:rPr>
              <w:t>enabling you to confidently receive referrals on the phone &amp; email; extracting relevant information whilst ensuring people feel supported and informed</w:t>
            </w:r>
          </w:p>
        </w:tc>
        <w:tc>
          <w:tcPr>
            <w:tcW w:w="716" w:type="dxa"/>
            <w:shd w:val="clear" w:color="auto" w:fill="auto"/>
          </w:tcPr>
          <w:p w14:paraId="09AF838E" w14:textId="77777777" w:rsidR="005C338E" w:rsidRPr="00DC058C" w:rsidRDefault="005C338E" w:rsidP="002B37CF">
            <w:pPr>
              <w:tabs>
                <w:tab w:val="left" w:pos="2340"/>
              </w:tabs>
              <w:rPr>
                <w:rFonts w:ascii="Calibri" w:hAnsi="Calibri" w:cs="Calibri"/>
              </w:rPr>
            </w:pPr>
            <w:r w:rsidRPr="00DC058C">
              <w:rPr>
                <w:rFonts w:ascii="Calibri" w:hAnsi="Calibri" w:cs="Calibri"/>
              </w:rPr>
              <w:t xml:space="preserve">A, I, </w:t>
            </w:r>
          </w:p>
        </w:tc>
      </w:tr>
      <w:tr w:rsidR="005C338E" w:rsidRPr="00DC058C" w14:paraId="0036764E" w14:textId="77777777" w:rsidTr="00705CDE">
        <w:tc>
          <w:tcPr>
            <w:tcW w:w="7621" w:type="dxa"/>
            <w:shd w:val="clear" w:color="auto" w:fill="D5DCE4" w:themeFill="text2" w:themeFillTint="33"/>
          </w:tcPr>
          <w:p w14:paraId="6C50EB71" w14:textId="77777777"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A creative problem solver and able to prioritise a varied workload, managing conflicting priorities to meet deadlines</w:t>
            </w:r>
          </w:p>
        </w:tc>
        <w:tc>
          <w:tcPr>
            <w:tcW w:w="716" w:type="dxa"/>
            <w:shd w:val="clear" w:color="auto" w:fill="D5DCE4" w:themeFill="text2" w:themeFillTint="33"/>
          </w:tcPr>
          <w:p w14:paraId="776531DA" w14:textId="77777777" w:rsidR="005C338E" w:rsidRPr="00DC058C" w:rsidRDefault="005C338E" w:rsidP="002B37CF">
            <w:pPr>
              <w:tabs>
                <w:tab w:val="left" w:pos="2340"/>
              </w:tabs>
              <w:rPr>
                <w:rFonts w:ascii="Calibri" w:hAnsi="Calibri" w:cs="Calibri"/>
              </w:rPr>
            </w:pPr>
            <w:r w:rsidRPr="00DC058C">
              <w:rPr>
                <w:rFonts w:ascii="Calibri" w:hAnsi="Calibri" w:cs="Calibri"/>
              </w:rPr>
              <w:t>A, I</w:t>
            </w:r>
          </w:p>
        </w:tc>
      </w:tr>
      <w:tr w:rsidR="00DC058C" w:rsidRPr="00DC058C" w14:paraId="6D97DFEB" w14:textId="77777777" w:rsidTr="00705CDE">
        <w:tc>
          <w:tcPr>
            <w:tcW w:w="7621" w:type="dxa"/>
            <w:shd w:val="clear" w:color="auto" w:fill="auto"/>
          </w:tcPr>
          <w:p w14:paraId="4F2E3C9D" w14:textId="6A0ED693" w:rsidR="00DC058C" w:rsidRPr="00DC058C" w:rsidRDefault="00DC058C" w:rsidP="00DC058C">
            <w:pPr>
              <w:pStyle w:val="NoSpacing"/>
              <w:tabs>
                <w:tab w:val="left" w:pos="1230"/>
              </w:tabs>
              <w:jc w:val="both"/>
              <w:rPr>
                <w:rFonts w:ascii="Calibri" w:hAnsi="Calibri" w:cs="Calibri"/>
                <w:sz w:val="22"/>
                <w:szCs w:val="22"/>
              </w:rPr>
            </w:pPr>
            <w:r w:rsidRPr="00DC058C">
              <w:rPr>
                <w:rFonts w:ascii="Calibri" w:hAnsi="Calibri" w:cs="Calibri"/>
                <w:sz w:val="22"/>
                <w:szCs w:val="22"/>
              </w:rPr>
              <w:t>Able to work on your own initiative and meet deadlines</w:t>
            </w:r>
          </w:p>
        </w:tc>
        <w:tc>
          <w:tcPr>
            <w:tcW w:w="716" w:type="dxa"/>
            <w:shd w:val="clear" w:color="auto" w:fill="auto"/>
          </w:tcPr>
          <w:p w14:paraId="3BD821DD" w14:textId="5D78457E" w:rsidR="00DC058C" w:rsidRPr="00DC058C" w:rsidRDefault="00DC058C" w:rsidP="002B37CF">
            <w:pPr>
              <w:tabs>
                <w:tab w:val="left" w:pos="2340"/>
              </w:tabs>
              <w:rPr>
                <w:rFonts w:ascii="Calibri" w:hAnsi="Calibri" w:cs="Calibri"/>
              </w:rPr>
            </w:pPr>
            <w:r w:rsidRPr="00DC058C">
              <w:rPr>
                <w:rFonts w:ascii="Calibri" w:hAnsi="Calibri" w:cs="Calibri"/>
              </w:rPr>
              <w:t>A,I</w:t>
            </w:r>
          </w:p>
        </w:tc>
      </w:tr>
      <w:tr w:rsidR="005C338E" w:rsidRPr="00DC058C" w14:paraId="7B4CF830" w14:textId="77777777" w:rsidTr="00705CDE">
        <w:tc>
          <w:tcPr>
            <w:tcW w:w="7621" w:type="dxa"/>
            <w:shd w:val="clear" w:color="auto" w:fill="D5DCE4" w:themeFill="text2" w:themeFillTint="33"/>
          </w:tcPr>
          <w:p w14:paraId="4465366C" w14:textId="77777777"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Enthusiasm, flexibility and a positive ‘can do’ attitude</w:t>
            </w:r>
          </w:p>
        </w:tc>
        <w:tc>
          <w:tcPr>
            <w:tcW w:w="716" w:type="dxa"/>
            <w:shd w:val="clear" w:color="auto" w:fill="D5DCE4" w:themeFill="text2" w:themeFillTint="33"/>
          </w:tcPr>
          <w:p w14:paraId="79E5ADE4" w14:textId="77777777" w:rsidR="005C338E" w:rsidRPr="00DC058C" w:rsidRDefault="005C338E" w:rsidP="002B37CF">
            <w:pPr>
              <w:tabs>
                <w:tab w:val="left" w:pos="2340"/>
              </w:tabs>
              <w:rPr>
                <w:rFonts w:ascii="Calibri" w:hAnsi="Calibri" w:cs="Calibri"/>
              </w:rPr>
            </w:pPr>
            <w:r w:rsidRPr="00DC058C">
              <w:rPr>
                <w:rFonts w:ascii="Calibri" w:hAnsi="Calibri" w:cs="Calibri"/>
              </w:rPr>
              <w:t>A, I,</w:t>
            </w:r>
          </w:p>
        </w:tc>
      </w:tr>
      <w:tr w:rsidR="005C338E" w:rsidRPr="00DC058C" w14:paraId="1BCC2461" w14:textId="77777777" w:rsidTr="00705CDE">
        <w:tc>
          <w:tcPr>
            <w:tcW w:w="8337" w:type="dxa"/>
            <w:gridSpan w:val="2"/>
            <w:shd w:val="clear" w:color="auto" w:fill="auto"/>
          </w:tcPr>
          <w:p w14:paraId="52DA4D16" w14:textId="77777777" w:rsidR="005C338E" w:rsidRPr="00DC058C" w:rsidRDefault="005C338E" w:rsidP="002B37CF">
            <w:pPr>
              <w:tabs>
                <w:tab w:val="left" w:pos="2340"/>
              </w:tabs>
              <w:rPr>
                <w:rFonts w:ascii="Calibri" w:hAnsi="Calibri" w:cs="Calibri"/>
                <w:b/>
              </w:rPr>
            </w:pPr>
            <w:r w:rsidRPr="00DC058C">
              <w:rPr>
                <w:rFonts w:ascii="Calibri" w:hAnsi="Calibri" w:cs="Calibri"/>
                <w:b/>
              </w:rPr>
              <w:t xml:space="preserve">Desirable </w:t>
            </w:r>
          </w:p>
        </w:tc>
      </w:tr>
      <w:tr w:rsidR="005C338E" w:rsidRPr="00DC058C" w14:paraId="32DE6CC4" w14:textId="77777777" w:rsidTr="00705CDE">
        <w:tc>
          <w:tcPr>
            <w:tcW w:w="7621" w:type="dxa"/>
            <w:shd w:val="clear" w:color="auto" w:fill="D5DCE4" w:themeFill="text2" w:themeFillTint="33"/>
          </w:tcPr>
          <w:p w14:paraId="019C597C" w14:textId="3893997B"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 xml:space="preserve">Existing knowledge of local </w:t>
            </w:r>
            <w:r w:rsidR="001240FA">
              <w:rPr>
                <w:rFonts w:ascii="Calibri" w:hAnsi="Calibri" w:cs="Calibri"/>
                <w:sz w:val="22"/>
                <w:szCs w:val="22"/>
              </w:rPr>
              <w:t xml:space="preserve">voluntary sector </w:t>
            </w:r>
            <w:r w:rsidRPr="00DC058C">
              <w:rPr>
                <w:rFonts w:ascii="Calibri" w:hAnsi="Calibri" w:cs="Calibri"/>
                <w:sz w:val="22"/>
                <w:szCs w:val="22"/>
              </w:rPr>
              <w:t>services and resources</w:t>
            </w:r>
            <w:r w:rsidR="001240FA">
              <w:rPr>
                <w:rFonts w:ascii="Calibri" w:hAnsi="Calibri" w:cs="Calibri"/>
                <w:sz w:val="22"/>
                <w:szCs w:val="22"/>
              </w:rPr>
              <w:t xml:space="preserve"> and understanding of Health and Social Care Services</w:t>
            </w:r>
          </w:p>
        </w:tc>
        <w:tc>
          <w:tcPr>
            <w:tcW w:w="716" w:type="dxa"/>
            <w:shd w:val="clear" w:color="auto" w:fill="D5DCE4" w:themeFill="text2" w:themeFillTint="33"/>
          </w:tcPr>
          <w:p w14:paraId="66219F05" w14:textId="77777777" w:rsidR="005C338E" w:rsidRPr="00DC058C" w:rsidRDefault="005C338E" w:rsidP="002B37CF">
            <w:pPr>
              <w:tabs>
                <w:tab w:val="left" w:pos="2340"/>
              </w:tabs>
              <w:rPr>
                <w:rFonts w:ascii="Calibri" w:hAnsi="Calibri" w:cs="Calibri"/>
              </w:rPr>
            </w:pPr>
            <w:r w:rsidRPr="00DC058C">
              <w:rPr>
                <w:rFonts w:ascii="Calibri" w:hAnsi="Calibri" w:cs="Calibri"/>
              </w:rPr>
              <w:t xml:space="preserve">A, I, </w:t>
            </w:r>
          </w:p>
        </w:tc>
      </w:tr>
      <w:tr w:rsidR="005C338E" w:rsidRPr="00DC058C" w14:paraId="788CEFBF" w14:textId="77777777" w:rsidTr="002B37CF">
        <w:tc>
          <w:tcPr>
            <w:tcW w:w="7621" w:type="dxa"/>
            <w:shd w:val="clear" w:color="auto" w:fill="FFFFFF"/>
          </w:tcPr>
          <w:p w14:paraId="19FF7A5D" w14:textId="77777777"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Experience of working in an environment supporting people with a variety of needs (for example with older people or within mental health)</w:t>
            </w:r>
          </w:p>
        </w:tc>
        <w:tc>
          <w:tcPr>
            <w:tcW w:w="716" w:type="dxa"/>
            <w:shd w:val="clear" w:color="auto" w:fill="FFFFFF"/>
          </w:tcPr>
          <w:p w14:paraId="79060F7C" w14:textId="77777777" w:rsidR="005C338E" w:rsidRPr="00DC058C" w:rsidRDefault="005C338E" w:rsidP="002B37CF">
            <w:pPr>
              <w:tabs>
                <w:tab w:val="left" w:pos="2340"/>
              </w:tabs>
              <w:rPr>
                <w:rFonts w:ascii="Calibri" w:hAnsi="Calibri" w:cs="Calibri"/>
              </w:rPr>
            </w:pPr>
            <w:r w:rsidRPr="00DC058C">
              <w:rPr>
                <w:rFonts w:ascii="Calibri" w:hAnsi="Calibri" w:cs="Calibri"/>
              </w:rPr>
              <w:t>A, I</w:t>
            </w:r>
          </w:p>
        </w:tc>
      </w:tr>
      <w:tr w:rsidR="005C338E" w:rsidRPr="00DC058C" w14:paraId="75A8D26A" w14:textId="77777777" w:rsidTr="00705CDE">
        <w:tc>
          <w:tcPr>
            <w:tcW w:w="7621" w:type="dxa"/>
            <w:shd w:val="clear" w:color="auto" w:fill="D5DCE4" w:themeFill="text2" w:themeFillTint="33"/>
          </w:tcPr>
          <w:p w14:paraId="51D65B36" w14:textId="74C20683" w:rsidR="005C338E" w:rsidRPr="00DC058C" w:rsidRDefault="005C338E" w:rsidP="002B37CF">
            <w:pPr>
              <w:pStyle w:val="NoSpacing"/>
              <w:rPr>
                <w:rFonts w:ascii="Calibri" w:hAnsi="Calibri" w:cs="Calibri"/>
                <w:sz w:val="22"/>
                <w:szCs w:val="22"/>
              </w:rPr>
            </w:pPr>
            <w:r w:rsidRPr="00DC058C">
              <w:rPr>
                <w:rFonts w:ascii="Calibri" w:hAnsi="Calibri" w:cs="Calibri"/>
                <w:sz w:val="22"/>
                <w:szCs w:val="22"/>
              </w:rPr>
              <w:t xml:space="preserve">Experience of </w:t>
            </w:r>
            <w:r w:rsidR="00676AE4">
              <w:rPr>
                <w:rFonts w:ascii="Calibri" w:hAnsi="Calibri" w:cs="Calibri"/>
                <w:sz w:val="22"/>
                <w:szCs w:val="22"/>
              </w:rPr>
              <w:t xml:space="preserve">using Liquid Logic </w:t>
            </w:r>
            <w:r w:rsidRPr="00DC058C">
              <w:rPr>
                <w:rFonts w:ascii="Calibri" w:hAnsi="Calibri" w:cs="Calibri"/>
                <w:sz w:val="22"/>
                <w:szCs w:val="22"/>
              </w:rPr>
              <w:t xml:space="preserve"> </w:t>
            </w:r>
          </w:p>
        </w:tc>
        <w:tc>
          <w:tcPr>
            <w:tcW w:w="716" w:type="dxa"/>
            <w:shd w:val="clear" w:color="auto" w:fill="D5DCE4" w:themeFill="text2" w:themeFillTint="33"/>
          </w:tcPr>
          <w:p w14:paraId="277604F4" w14:textId="77777777" w:rsidR="005C338E" w:rsidRPr="00DC058C" w:rsidRDefault="005C338E" w:rsidP="002B37CF">
            <w:pPr>
              <w:tabs>
                <w:tab w:val="left" w:pos="2340"/>
              </w:tabs>
              <w:rPr>
                <w:rFonts w:ascii="Calibri" w:hAnsi="Calibri" w:cs="Calibri"/>
              </w:rPr>
            </w:pPr>
            <w:r w:rsidRPr="00DC058C">
              <w:rPr>
                <w:rFonts w:ascii="Calibri" w:hAnsi="Calibri" w:cs="Calibri"/>
              </w:rPr>
              <w:t>A, I</w:t>
            </w:r>
          </w:p>
        </w:tc>
      </w:tr>
      <w:tr w:rsidR="00DC058C" w:rsidRPr="00DC058C" w14:paraId="5AAB37F9" w14:textId="77777777" w:rsidTr="002B37CF">
        <w:tc>
          <w:tcPr>
            <w:tcW w:w="7621" w:type="dxa"/>
            <w:shd w:val="clear" w:color="auto" w:fill="FFFFFF"/>
          </w:tcPr>
          <w:p w14:paraId="12E5E148" w14:textId="2A44AC37" w:rsidR="00DC058C" w:rsidRPr="00DC058C" w:rsidRDefault="001240FA" w:rsidP="002B37CF">
            <w:pPr>
              <w:pStyle w:val="NoSpacing"/>
              <w:rPr>
                <w:rFonts w:ascii="Calibri" w:hAnsi="Calibri" w:cs="Calibri"/>
                <w:sz w:val="22"/>
                <w:szCs w:val="22"/>
              </w:rPr>
            </w:pPr>
            <w:r>
              <w:rPr>
                <w:rFonts w:ascii="Calibri" w:hAnsi="Calibri" w:cs="Calibri"/>
                <w:sz w:val="22"/>
                <w:szCs w:val="22"/>
              </w:rPr>
              <w:t>Knowledge of the Care Act 2014</w:t>
            </w:r>
          </w:p>
        </w:tc>
        <w:tc>
          <w:tcPr>
            <w:tcW w:w="716" w:type="dxa"/>
            <w:shd w:val="clear" w:color="auto" w:fill="FFFFFF"/>
          </w:tcPr>
          <w:p w14:paraId="180032D8" w14:textId="08BAA0EB" w:rsidR="00DC058C" w:rsidRPr="00DC058C" w:rsidRDefault="00DC058C" w:rsidP="002B37CF">
            <w:pPr>
              <w:tabs>
                <w:tab w:val="left" w:pos="2340"/>
              </w:tabs>
              <w:rPr>
                <w:rFonts w:ascii="Calibri" w:hAnsi="Calibri" w:cs="Calibri"/>
              </w:rPr>
            </w:pPr>
            <w:r w:rsidRPr="00DC058C">
              <w:rPr>
                <w:rFonts w:ascii="Calibri" w:hAnsi="Calibri" w:cs="Calibri"/>
              </w:rPr>
              <w:t>A,I</w:t>
            </w:r>
          </w:p>
        </w:tc>
      </w:tr>
      <w:bookmarkEnd w:id="1"/>
    </w:tbl>
    <w:p w14:paraId="689D1B2D" w14:textId="77777777" w:rsidR="005C338E" w:rsidRPr="00DC058C" w:rsidRDefault="005C338E" w:rsidP="005C338E">
      <w:pPr>
        <w:rPr>
          <w:rFonts w:ascii="Calibri" w:hAnsi="Calibri" w:cs="Calibri"/>
        </w:rPr>
      </w:pPr>
    </w:p>
    <w:p w14:paraId="7DA057FA" w14:textId="77777777" w:rsidR="005C338E" w:rsidRPr="00DC058C" w:rsidRDefault="005C338E" w:rsidP="00E92C56">
      <w:pPr>
        <w:spacing w:before="240" w:after="240" w:line="240" w:lineRule="auto"/>
        <w:jc w:val="both"/>
        <w:rPr>
          <w:rFonts w:ascii="Calibri" w:eastAsia="Times New Roman" w:hAnsi="Calibri" w:cs="Calibri"/>
        </w:rPr>
      </w:pPr>
    </w:p>
    <w:p w14:paraId="049615AC" w14:textId="6F71D5B2" w:rsidR="00DC058C" w:rsidRPr="005C338E" w:rsidRDefault="00DC058C" w:rsidP="00DC058C">
      <w:pPr>
        <w:spacing w:after="0" w:line="240" w:lineRule="auto"/>
        <w:ind w:left="360"/>
        <w:contextualSpacing/>
        <w:rPr>
          <w:rFonts w:ascii="Calibri" w:eastAsia="Calibri" w:hAnsi="Calibri" w:cs="Calibri"/>
        </w:rPr>
      </w:pPr>
      <w:r w:rsidRPr="005C338E">
        <w:rPr>
          <w:rFonts w:ascii="Calibri" w:eastAsia="Times New Roman" w:hAnsi="Calibri" w:cs="Calibri"/>
        </w:rPr>
        <w:br/>
      </w:r>
    </w:p>
    <w:p w14:paraId="3FEF273F" w14:textId="77777777" w:rsidR="00DC058C" w:rsidRPr="005C338E" w:rsidRDefault="00DC058C" w:rsidP="00DC058C">
      <w:pPr>
        <w:ind w:left="360"/>
        <w:contextualSpacing/>
        <w:rPr>
          <w:rFonts w:ascii="Calibri" w:eastAsia="Calibri" w:hAnsi="Calibri" w:cs="Calibri"/>
        </w:rPr>
      </w:pPr>
    </w:p>
    <w:p w14:paraId="57604F8D" w14:textId="77777777" w:rsidR="0032089C" w:rsidRPr="005C338E" w:rsidRDefault="0032089C">
      <w:pPr>
        <w:rPr>
          <w:rFonts w:ascii="Calibri" w:hAnsi="Calibri" w:cs="Calibri"/>
        </w:rPr>
      </w:pPr>
    </w:p>
    <w:sectPr w:rsidR="0032089C" w:rsidRPr="005C338E" w:rsidSect="002B37C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43DA" w14:textId="77777777" w:rsidR="006F2E81" w:rsidRDefault="006F2E81">
      <w:pPr>
        <w:spacing w:after="0" w:line="240" w:lineRule="auto"/>
      </w:pPr>
      <w:r>
        <w:separator/>
      </w:r>
    </w:p>
  </w:endnote>
  <w:endnote w:type="continuationSeparator" w:id="0">
    <w:p w14:paraId="6DD7FF16" w14:textId="77777777" w:rsidR="006F2E81" w:rsidRDefault="006F2E81">
      <w:pPr>
        <w:spacing w:after="0" w:line="240" w:lineRule="auto"/>
      </w:pPr>
      <w:r>
        <w:continuationSeparator/>
      </w:r>
    </w:p>
  </w:endnote>
  <w:endnote w:type="continuationNotice" w:id="1">
    <w:p w14:paraId="50BAD327" w14:textId="77777777" w:rsidR="006F2E81" w:rsidRDefault="006F2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7A635" w14:textId="77777777" w:rsidR="006F2E81" w:rsidRDefault="006F2E81">
      <w:pPr>
        <w:spacing w:after="0" w:line="240" w:lineRule="auto"/>
      </w:pPr>
      <w:r>
        <w:separator/>
      </w:r>
    </w:p>
  </w:footnote>
  <w:footnote w:type="continuationSeparator" w:id="0">
    <w:p w14:paraId="72701CE0" w14:textId="77777777" w:rsidR="006F2E81" w:rsidRDefault="006F2E81">
      <w:pPr>
        <w:spacing w:after="0" w:line="240" w:lineRule="auto"/>
      </w:pPr>
      <w:r>
        <w:continuationSeparator/>
      </w:r>
    </w:p>
  </w:footnote>
  <w:footnote w:type="continuationNotice" w:id="1">
    <w:p w14:paraId="644ECAA7" w14:textId="77777777" w:rsidR="006F2E81" w:rsidRDefault="006F2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C57E" w14:textId="1C9728B5" w:rsidR="002B37CF" w:rsidRDefault="00E92C56">
    <w:pPr>
      <w:pStyle w:val="Header"/>
    </w:pPr>
    <w:r>
      <w:rPr>
        <w:noProof/>
      </w:rPr>
      <w:drawing>
        <wp:anchor distT="0" distB="0" distL="114300" distR="114300" simplePos="0" relativeHeight="251658240" behindDoc="0" locked="0" layoutInCell="1" allowOverlap="1" wp14:anchorId="7FBF0939" wp14:editId="1CD46E46">
          <wp:simplePos x="0" y="0"/>
          <wp:positionH relativeFrom="margin">
            <wp:posOffset>-161925</wp:posOffset>
          </wp:positionH>
          <wp:positionV relativeFrom="margin">
            <wp:posOffset>-1019810</wp:posOffset>
          </wp:positionV>
          <wp:extent cx="228600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2614B" w14:textId="77777777" w:rsidR="002B37CF" w:rsidRDefault="002B37CF">
    <w:pPr>
      <w:pStyle w:val="Header"/>
    </w:pPr>
  </w:p>
  <w:p w14:paraId="7AAB5103" w14:textId="77777777" w:rsidR="002B37CF" w:rsidRDefault="002B37CF">
    <w:pPr>
      <w:pStyle w:val="Header"/>
    </w:pPr>
  </w:p>
  <w:p w14:paraId="194FC6F8" w14:textId="77777777" w:rsidR="002B37CF" w:rsidRDefault="002B37CF">
    <w:pPr>
      <w:pStyle w:val="Header"/>
    </w:pPr>
  </w:p>
  <w:p w14:paraId="2490DAB5" w14:textId="77777777" w:rsidR="002B37CF" w:rsidRDefault="002B3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D37"/>
    <w:multiLevelType w:val="hybridMultilevel"/>
    <w:tmpl w:val="73B217D0"/>
    <w:lvl w:ilvl="0" w:tplc="781098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FC6FA9"/>
    <w:multiLevelType w:val="hybridMultilevel"/>
    <w:tmpl w:val="593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B5354"/>
    <w:multiLevelType w:val="hybridMultilevel"/>
    <w:tmpl w:val="F8DC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60978"/>
    <w:multiLevelType w:val="hybridMultilevel"/>
    <w:tmpl w:val="C318EC46"/>
    <w:lvl w:ilvl="0" w:tplc="BB007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66623"/>
    <w:multiLevelType w:val="hybridMultilevel"/>
    <w:tmpl w:val="A684B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FC7510"/>
    <w:multiLevelType w:val="hybridMultilevel"/>
    <w:tmpl w:val="4ACA9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1623E2"/>
    <w:multiLevelType w:val="hybridMultilevel"/>
    <w:tmpl w:val="7CCA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014831">
    <w:abstractNumId w:val="4"/>
  </w:num>
  <w:num w:numId="2" w16cid:durableId="1573075928">
    <w:abstractNumId w:val="6"/>
  </w:num>
  <w:num w:numId="3" w16cid:durableId="850605536">
    <w:abstractNumId w:val="2"/>
  </w:num>
  <w:num w:numId="4" w16cid:durableId="2146387813">
    <w:abstractNumId w:val="5"/>
  </w:num>
  <w:num w:numId="5" w16cid:durableId="677469595">
    <w:abstractNumId w:val="0"/>
  </w:num>
  <w:num w:numId="6" w16cid:durableId="259994837">
    <w:abstractNumId w:val="0"/>
  </w:num>
  <w:num w:numId="7" w16cid:durableId="1429347781">
    <w:abstractNumId w:val="3"/>
  </w:num>
  <w:num w:numId="8" w16cid:durableId="1245186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56"/>
    <w:rsid w:val="00042A0D"/>
    <w:rsid w:val="000736C7"/>
    <w:rsid w:val="000A1C13"/>
    <w:rsid w:val="000A3842"/>
    <w:rsid w:val="000C7792"/>
    <w:rsid w:val="000D370A"/>
    <w:rsid w:val="001240FA"/>
    <w:rsid w:val="0014479F"/>
    <w:rsid w:val="0014599A"/>
    <w:rsid w:val="001B0952"/>
    <w:rsid w:val="001D307B"/>
    <w:rsid w:val="001F436C"/>
    <w:rsid w:val="0023199A"/>
    <w:rsid w:val="00252222"/>
    <w:rsid w:val="00281850"/>
    <w:rsid w:val="00290C3B"/>
    <w:rsid w:val="002B37CF"/>
    <w:rsid w:val="002C7D03"/>
    <w:rsid w:val="002D1930"/>
    <w:rsid w:val="0032089C"/>
    <w:rsid w:val="0034283C"/>
    <w:rsid w:val="00347FCE"/>
    <w:rsid w:val="00380B0E"/>
    <w:rsid w:val="003E4DC8"/>
    <w:rsid w:val="00415007"/>
    <w:rsid w:val="004276F8"/>
    <w:rsid w:val="00470FBD"/>
    <w:rsid w:val="004854D4"/>
    <w:rsid w:val="00497642"/>
    <w:rsid w:val="004A3C8A"/>
    <w:rsid w:val="004C4ABB"/>
    <w:rsid w:val="0058092E"/>
    <w:rsid w:val="00594833"/>
    <w:rsid w:val="005C338E"/>
    <w:rsid w:val="005E3379"/>
    <w:rsid w:val="00676AE4"/>
    <w:rsid w:val="006808BE"/>
    <w:rsid w:val="00681CBE"/>
    <w:rsid w:val="00691728"/>
    <w:rsid w:val="006B66B4"/>
    <w:rsid w:val="006F2E81"/>
    <w:rsid w:val="006F71B0"/>
    <w:rsid w:val="006F7443"/>
    <w:rsid w:val="00705CDE"/>
    <w:rsid w:val="007630ED"/>
    <w:rsid w:val="00765605"/>
    <w:rsid w:val="00767869"/>
    <w:rsid w:val="00774F57"/>
    <w:rsid w:val="007822FC"/>
    <w:rsid w:val="00786793"/>
    <w:rsid w:val="007B5A3C"/>
    <w:rsid w:val="00806676"/>
    <w:rsid w:val="00832D1C"/>
    <w:rsid w:val="009369C5"/>
    <w:rsid w:val="009460DC"/>
    <w:rsid w:val="009579FC"/>
    <w:rsid w:val="009646FA"/>
    <w:rsid w:val="00974562"/>
    <w:rsid w:val="009C5DF9"/>
    <w:rsid w:val="009E5C40"/>
    <w:rsid w:val="00A15F4B"/>
    <w:rsid w:val="00A37C54"/>
    <w:rsid w:val="00A4180A"/>
    <w:rsid w:val="00A4596D"/>
    <w:rsid w:val="00A5737C"/>
    <w:rsid w:val="00A62444"/>
    <w:rsid w:val="00AE2584"/>
    <w:rsid w:val="00AE3F80"/>
    <w:rsid w:val="00B27368"/>
    <w:rsid w:val="00B37A5A"/>
    <w:rsid w:val="00B6070B"/>
    <w:rsid w:val="00B75A04"/>
    <w:rsid w:val="00BB7130"/>
    <w:rsid w:val="00BF12D1"/>
    <w:rsid w:val="00C140FB"/>
    <w:rsid w:val="00C14FC4"/>
    <w:rsid w:val="00C22080"/>
    <w:rsid w:val="00C26B35"/>
    <w:rsid w:val="00C77D7F"/>
    <w:rsid w:val="00CA5994"/>
    <w:rsid w:val="00CB7B1B"/>
    <w:rsid w:val="00DB2D4C"/>
    <w:rsid w:val="00DC058C"/>
    <w:rsid w:val="00DD6739"/>
    <w:rsid w:val="00E011E9"/>
    <w:rsid w:val="00E92888"/>
    <w:rsid w:val="00E92C56"/>
    <w:rsid w:val="00F110A4"/>
    <w:rsid w:val="00F143DE"/>
    <w:rsid w:val="00F16073"/>
    <w:rsid w:val="00F51836"/>
    <w:rsid w:val="00F62693"/>
    <w:rsid w:val="00F96DA2"/>
    <w:rsid w:val="00FB7F66"/>
    <w:rsid w:val="00FC1D32"/>
    <w:rsid w:val="00FD243F"/>
    <w:rsid w:val="09D3100B"/>
    <w:rsid w:val="1E86BC39"/>
    <w:rsid w:val="2680C338"/>
    <w:rsid w:val="2B8D92C2"/>
    <w:rsid w:val="4E77DAE0"/>
    <w:rsid w:val="5402602A"/>
    <w:rsid w:val="763DF4FD"/>
    <w:rsid w:val="7BAA0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1FD5"/>
  <w15:docId w15:val="{20AE2D28-0404-4F48-9C54-87A5993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2C5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2C56"/>
    <w:rPr>
      <w:rFonts w:ascii="Times New Roman" w:eastAsia="Times New Roman" w:hAnsi="Times New Roman" w:cs="Times New Roman"/>
      <w:sz w:val="24"/>
      <w:szCs w:val="24"/>
    </w:rPr>
  </w:style>
  <w:style w:type="paragraph" w:styleId="ListParagraph">
    <w:name w:val="List Paragraph"/>
    <w:basedOn w:val="Normal"/>
    <w:uiPriority w:val="34"/>
    <w:qFormat/>
    <w:rsid w:val="007822FC"/>
    <w:pPr>
      <w:spacing w:after="0" w:line="240" w:lineRule="auto"/>
      <w:ind w:left="720"/>
    </w:pPr>
    <w:rPr>
      <w:rFonts w:ascii="Calibri" w:hAnsi="Calibri" w:cs="Calibri"/>
    </w:rPr>
  </w:style>
  <w:style w:type="character" w:styleId="Hyperlink">
    <w:name w:val="Hyperlink"/>
    <w:basedOn w:val="DefaultParagraphFont"/>
    <w:uiPriority w:val="99"/>
    <w:unhideWhenUsed/>
    <w:rsid w:val="001D307B"/>
    <w:rPr>
      <w:color w:val="0563C1" w:themeColor="hyperlink"/>
      <w:u w:val="single"/>
    </w:rPr>
  </w:style>
  <w:style w:type="character" w:styleId="UnresolvedMention">
    <w:name w:val="Unresolved Mention"/>
    <w:basedOn w:val="DefaultParagraphFont"/>
    <w:uiPriority w:val="99"/>
    <w:semiHidden/>
    <w:unhideWhenUsed/>
    <w:rsid w:val="001D307B"/>
    <w:rPr>
      <w:color w:val="605E5C"/>
      <w:shd w:val="clear" w:color="auto" w:fill="E1DFDD"/>
    </w:rPr>
  </w:style>
  <w:style w:type="paragraph" w:styleId="BalloonText">
    <w:name w:val="Balloon Text"/>
    <w:basedOn w:val="Normal"/>
    <w:link w:val="BalloonTextChar"/>
    <w:uiPriority w:val="99"/>
    <w:semiHidden/>
    <w:unhideWhenUsed/>
    <w:rsid w:val="004A3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8A"/>
    <w:rPr>
      <w:rFonts w:ascii="Segoe UI" w:hAnsi="Segoe UI" w:cs="Segoe UI"/>
      <w:sz w:val="18"/>
      <w:szCs w:val="18"/>
    </w:rPr>
  </w:style>
  <w:style w:type="character" w:styleId="CommentReference">
    <w:name w:val="annotation reference"/>
    <w:basedOn w:val="DefaultParagraphFont"/>
    <w:uiPriority w:val="99"/>
    <w:semiHidden/>
    <w:unhideWhenUsed/>
    <w:rsid w:val="00A4596D"/>
    <w:rPr>
      <w:sz w:val="16"/>
      <w:szCs w:val="16"/>
    </w:rPr>
  </w:style>
  <w:style w:type="paragraph" w:styleId="CommentText">
    <w:name w:val="annotation text"/>
    <w:basedOn w:val="Normal"/>
    <w:link w:val="CommentTextChar"/>
    <w:uiPriority w:val="99"/>
    <w:unhideWhenUsed/>
    <w:rsid w:val="00A4596D"/>
    <w:pPr>
      <w:spacing w:line="240" w:lineRule="auto"/>
    </w:pPr>
    <w:rPr>
      <w:sz w:val="20"/>
      <w:szCs w:val="20"/>
    </w:rPr>
  </w:style>
  <w:style w:type="character" w:customStyle="1" w:styleId="CommentTextChar">
    <w:name w:val="Comment Text Char"/>
    <w:basedOn w:val="DefaultParagraphFont"/>
    <w:link w:val="CommentText"/>
    <w:uiPriority w:val="99"/>
    <w:rsid w:val="00A4596D"/>
    <w:rPr>
      <w:sz w:val="20"/>
      <w:szCs w:val="20"/>
    </w:rPr>
  </w:style>
  <w:style w:type="paragraph" w:styleId="CommentSubject">
    <w:name w:val="annotation subject"/>
    <w:basedOn w:val="CommentText"/>
    <w:next w:val="CommentText"/>
    <w:link w:val="CommentSubjectChar"/>
    <w:uiPriority w:val="99"/>
    <w:semiHidden/>
    <w:unhideWhenUsed/>
    <w:rsid w:val="00A4596D"/>
    <w:rPr>
      <w:b/>
      <w:bCs/>
    </w:rPr>
  </w:style>
  <w:style w:type="character" w:customStyle="1" w:styleId="CommentSubjectChar">
    <w:name w:val="Comment Subject Char"/>
    <w:basedOn w:val="CommentTextChar"/>
    <w:link w:val="CommentSubject"/>
    <w:uiPriority w:val="99"/>
    <w:semiHidden/>
    <w:rsid w:val="00A4596D"/>
    <w:rPr>
      <w:b/>
      <w:bCs/>
      <w:sz w:val="20"/>
      <w:szCs w:val="20"/>
    </w:rPr>
  </w:style>
  <w:style w:type="paragraph" w:styleId="NoSpacing">
    <w:name w:val="No Spacing"/>
    <w:uiPriority w:val="1"/>
    <w:qFormat/>
    <w:rsid w:val="005C338E"/>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518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20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lly@bvs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A318-3055-4C6E-BD45-73AE4C28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Wilkinson</dc:creator>
  <cp:keywords/>
  <dc:description/>
  <cp:lastModifiedBy>Kelly Galloway</cp:lastModifiedBy>
  <cp:revision>2</cp:revision>
  <dcterms:created xsi:type="dcterms:W3CDTF">2025-02-03T12:53:00Z</dcterms:created>
  <dcterms:modified xsi:type="dcterms:W3CDTF">2025-02-03T12:53:00Z</dcterms:modified>
</cp:coreProperties>
</file>